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515" w:rsidRDefault="00096515" w:rsidP="004432A7">
      <w:pPr>
        <w:spacing w:line="360" w:lineRule="auto"/>
        <w:rPr>
          <w:rFonts w:ascii="Times New Roman" w:eastAsia="Calibri" w:hAnsi="Times New Roman"/>
          <w:b/>
          <w:sz w:val="28"/>
          <w:szCs w:val="28"/>
          <w:u w:val="single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3.55pt;margin-top:32.15pt;width:512.4pt;height:663pt;z-index:-251657216;mso-position-horizontal-relative:text;mso-position-vertical-relative:text;mso-width-relative:page;mso-height-relative:page" wrapcoords="-32 0 -32 21576 21600 21576 21600 0 -32 0">
            <v:imagedata r:id="rId7" o:title="экономика отрасли 08.01.02"/>
            <w10:wrap type="tight"/>
          </v:shape>
        </w:pict>
      </w:r>
      <w:bookmarkEnd w:id="0"/>
    </w:p>
    <w:p w:rsidR="00096515" w:rsidRDefault="00096515" w:rsidP="004432A7">
      <w:pPr>
        <w:spacing w:line="360" w:lineRule="auto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096515" w:rsidRDefault="00096515" w:rsidP="004432A7">
      <w:pPr>
        <w:spacing w:line="360" w:lineRule="auto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096515" w:rsidRDefault="00096515" w:rsidP="004432A7">
      <w:pPr>
        <w:spacing w:line="360" w:lineRule="auto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096515" w:rsidRDefault="00096515" w:rsidP="004432A7">
      <w:pPr>
        <w:spacing w:line="360" w:lineRule="auto"/>
        <w:rPr>
          <w:rFonts w:ascii="Times New Roman" w:eastAsia="Calibri" w:hAnsi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/>
          <w:b/>
          <w:sz w:val="28"/>
          <w:szCs w:val="28"/>
          <w:u w:val="single"/>
        </w:rPr>
        <w:pict>
          <v:shape id="_x0000_i1026" type="#_x0000_t75" style="width:481.2pt;height:622.8pt">
            <v:imagedata r:id="rId8" o:title="экономика отрасли лист 2 08.01.02"/>
          </v:shape>
        </w:pict>
      </w:r>
    </w:p>
    <w:p w:rsidR="00096515" w:rsidRDefault="00096515" w:rsidP="004432A7">
      <w:pPr>
        <w:spacing w:line="360" w:lineRule="auto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096515" w:rsidRDefault="00096515" w:rsidP="004432A7">
      <w:pPr>
        <w:spacing w:line="360" w:lineRule="auto"/>
        <w:rPr>
          <w:rFonts w:ascii="Times New Roman" w:eastAsia="Calibri" w:hAnsi="Times New Roman"/>
          <w:b/>
          <w:sz w:val="28"/>
          <w:szCs w:val="28"/>
          <w:u w:val="single"/>
        </w:rPr>
      </w:pPr>
    </w:p>
    <w:p w:rsidR="004432A7" w:rsidRPr="00782581" w:rsidRDefault="004432A7" w:rsidP="004432A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432A7" w:rsidRPr="00782581" w:rsidRDefault="004432A7" w:rsidP="004432A7">
      <w:pPr>
        <w:suppressAutoHyphens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 xml:space="preserve">1. ОБЩАЯ ХАРАКТЕРИСТИКА ПРИМЕРНОЙ РАБОЧЕЙ ПРОГРАММЫ УЧЕБНОЙ ДИСЦИПЛИНЫ ОП.07 «Экономика отрасли» </w:t>
      </w:r>
    </w:p>
    <w:p w:rsidR="004432A7" w:rsidRPr="00782581" w:rsidRDefault="004432A7" w:rsidP="004432A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432A7" w:rsidRPr="00782581" w:rsidRDefault="004432A7" w:rsidP="004432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782581">
        <w:rPr>
          <w:rFonts w:ascii="Times New Roman" w:hAnsi="Times New Roman"/>
          <w:sz w:val="24"/>
          <w:szCs w:val="24"/>
        </w:rPr>
        <w:tab/>
      </w:r>
    </w:p>
    <w:p w:rsidR="004432A7" w:rsidRPr="00782581" w:rsidRDefault="004432A7" w:rsidP="004432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432A7" w:rsidRPr="00782581" w:rsidRDefault="004432A7" w:rsidP="004432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ab/>
        <w:t xml:space="preserve">Учебная дисциплина ОП.07. «Экономика отрасли» является обязательной частью ОП.00 Общеобразовательного цикла примерной основной образовательной программы в соответствии с ФГОС по специальности 08.02.01 Строительство и эксплуатация зданий и сооружений. </w:t>
      </w:r>
    </w:p>
    <w:p w:rsidR="004432A7" w:rsidRPr="00782581" w:rsidRDefault="004432A7" w:rsidP="004432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ab/>
        <w:t xml:space="preserve">Учебная дисциплина «Экономика отрасли» обеспечивает формирование профессиональных и общих компетенций по всем видам деятельности ФГОС по </w:t>
      </w:r>
      <w:proofErr w:type="gramStart"/>
      <w:r w:rsidRPr="00782581">
        <w:rPr>
          <w:rFonts w:ascii="Times New Roman" w:hAnsi="Times New Roman"/>
          <w:sz w:val="24"/>
          <w:szCs w:val="24"/>
        </w:rPr>
        <w:t>специальности  08.02.01</w:t>
      </w:r>
      <w:proofErr w:type="gramEnd"/>
      <w:r w:rsidRPr="00782581">
        <w:rPr>
          <w:rFonts w:ascii="Times New Roman" w:hAnsi="Times New Roman"/>
          <w:sz w:val="24"/>
          <w:szCs w:val="24"/>
        </w:rPr>
        <w:t xml:space="preserve"> Строительство и эксплуатация зданий и сооружений. Особое значение дисциплина имеет при формировании и развитии ОК 01. Выбирать способы решения задач профессиональной деятельности, применительно к различным контекстам.</w:t>
      </w:r>
    </w:p>
    <w:p w:rsidR="004432A7" w:rsidRPr="00782581" w:rsidRDefault="004432A7" w:rsidP="004432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432A7" w:rsidRPr="00782581" w:rsidRDefault="004432A7" w:rsidP="004432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32A7" w:rsidRPr="00782581" w:rsidRDefault="004432A7" w:rsidP="004432A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4432A7" w:rsidRPr="00782581" w:rsidRDefault="004432A7" w:rsidP="004432A7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В рамках программы учебной дисциплины обучающимися осваиваются умения и знания</w:t>
      </w:r>
    </w:p>
    <w:p w:rsidR="004432A7" w:rsidRPr="00782581" w:rsidRDefault="004432A7" w:rsidP="004432A7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pPr w:leftFromText="180" w:rightFromText="180" w:vertAnchor="text" w:tblpXSpec="center" w:tblpY="1"/>
        <w:tblOverlap w:val="never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3"/>
      </w:tblGrid>
      <w:tr w:rsidR="004432A7" w:rsidRPr="00782581" w:rsidTr="000A7E67">
        <w:trPr>
          <w:trHeight w:val="212"/>
        </w:trPr>
        <w:tc>
          <w:tcPr>
            <w:tcW w:w="3402" w:type="dxa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3402" w:type="dxa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3403" w:type="dxa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4432A7" w:rsidRPr="00782581" w:rsidTr="000A7E67">
        <w:trPr>
          <w:trHeight w:val="604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ОК.1 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402" w:type="dxa"/>
            <w:vMerge w:val="restart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рассчитывать по принятой методологии основные технико-экономические показатели деятельности организации;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составлять и заключать договоры подряда;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использовать информацию о рынке, определять товарную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номенклатуру, товародвижение и сбыт;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в соответствии с изменениями влияния внешней или внутренней среды определять направление менеджмента; </w:t>
            </w:r>
          </w:p>
        </w:tc>
        <w:tc>
          <w:tcPr>
            <w:tcW w:w="3403" w:type="dxa"/>
            <w:vMerge w:val="restart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состав трудовых и финансовых ресурсов организации;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основные фонды и оборотные средства строительной организации, показатели их использования;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основные технико-экономические показатели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хозяйственно-финансовой деятельности организации;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механизмы ценообразования на строительную продукцию, формы оплаты труда;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методологию и технологию современного менеджмента;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характер тенденций развития современного менеджмента;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 требования, предъявляемые к современному менеджменту;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    стратегию и тактику маркетинга;</w:t>
            </w:r>
          </w:p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17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ОК.2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Осуществлять поиск, анализ и интерпретацию информации, необходимой для выполнения задач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438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ОК.3  Планировать и реализовывать собственное профессиональное и личностное развитие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79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ОК.4 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01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ОК.5 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00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ОК. 6  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485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ОК. 7 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48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ОК.9  Использовать информационные технологии в профессиональной деятельности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63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ОК.10  Пользоваться профессиональной документацией на государственном и иностранном языках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47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ОК.11 </w:t>
            </w: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32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 Осуществлять оперативное планирование деятельности структурных подразделений при проведении строительно-монтажных работ, в том числе отделочных работ, текущего ремонта и реконструкции строительных объектов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32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3.2  Обеспечивать работу структурных подразделений при выполнении производственных задач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501"/>
        </w:trPr>
        <w:tc>
          <w:tcPr>
            <w:tcW w:w="3402" w:type="dxa"/>
          </w:tcPr>
          <w:p w:rsidR="004432A7" w:rsidRPr="00782581" w:rsidRDefault="004432A7" w:rsidP="000A7E67">
            <w:pPr>
              <w:keepNext/>
              <w:spacing w:after="0" w:line="36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3.3  Обеспечивать ведение текущей и исполнительной документации по выполняемым видам строительных работ</w:t>
            </w:r>
          </w:p>
        </w:tc>
        <w:tc>
          <w:tcPr>
            <w:tcW w:w="3402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32A7" w:rsidRPr="00782581" w:rsidRDefault="004432A7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96515" w:rsidRDefault="00096515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96515" w:rsidRDefault="00096515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96515" w:rsidRDefault="00096515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96515" w:rsidRDefault="00096515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96515" w:rsidRDefault="00096515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96515" w:rsidRDefault="00096515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96515" w:rsidRDefault="00096515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432A7" w:rsidRPr="00782581" w:rsidRDefault="004432A7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:rsidR="004432A7" w:rsidRPr="00782581" w:rsidRDefault="004432A7" w:rsidP="004432A7">
      <w:pPr>
        <w:suppressAutoHyphens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838"/>
        <w:gridCol w:w="1784"/>
      </w:tblGrid>
      <w:tr w:rsidR="004432A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iCs/>
                <w:sz w:val="24"/>
                <w:szCs w:val="24"/>
              </w:rPr>
              <w:t>Объем в часах</w:t>
            </w:r>
          </w:p>
        </w:tc>
      </w:tr>
      <w:tr w:rsidR="004432A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98</w:t>
            </w:r>
          </w:p>
        </w:tc>
      </w:tr>
      <w:tr w:rsidR="004432A7" w:rsidRPr="00782581" w:rsidTr="000A7E67">
        <w:trPr>
          <w:trHeight w:val="490"/>
        </w:trPr>
        <w:tc>
          <w:tcPr>
            <w:tcW w:w="5000" w:type="pct"/>
            <w:gridSpan w:val="2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4432A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56</w:t>
            </w:r>
          </w:p>
        </w:tc>
      </w:tr>
      <w:tr w:rsidR="004432A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4432A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курсовая работа (проект) (если предусмотрено для специальностей)</w:t>
            </w:r>
          </w:p>
        </w:tc>
        <w:tc>
          <w:tcPr>
            <w:tcW w:w="927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</w:tr>
      <w:tr w:rsidR="004432A7" w:rsidRPr="00782581" w:rsidTr="000A7E67">
        <w:trPr>
          <w:trHeight w:val="490"/>
        </w:trPr>
        <w:tc>
          <w:tcPr>
            <w:tcW w:w="4073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 w:rsidRPr="00782581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927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4432A7" w:rsidRPr="00782581" w:rsidTr="000A7E67">
        <w:trPr>
          <w:trHeight w:val="490"/>
        </w:trPr>
        <w:tc>
          <w:tcPr>
            <w:tcW w:w="5000" w:type="pct"/>
            <w:gridSpan w:val="2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iCs/>
                <w:sz w:val="24"/>
                <w:szCs w:val="24"/>
              </w:rPr>
              <w:t>Промежуточная аттестация                                                                                              2</w:t>
            </w:r>
          </w:p>
        </w:tc>
      </w:tr>
    </w:tbl>
    <w:p w:rsidR="004432A7" w:rsidRPr="00782581" w:rsidRDefault="004432A7" w:rsidP="004432A7">
      <w:pPr>
        <w:spacing w:line="360" w:lineRule="auto"/>
        <w:rPr>
          <w:rFonts w:ascii="Times New Roman" w:hAnsi="Times New Roman"/>
          <w:b/>
          <w:sz w:val="24"/>
          <w:szCs w:val="24"/>
        </w:rPr>
        <w:sectPr w:rsidR="004432A7" w:rsidRPr="00782581" w:rsidSect="004432A7">
          <w:pgSz w:w="11906" w:h="16838"/>
          <w:pgMar w:top="1134" w:right="567" w:bottom="1134" w:left="1701" w:header="708" w:footer="708" w:gutter="0"/>
          <w:cols w:space="720"/>
          <w:docGrid w:linePitch="299"/>
        </w:sectPr>
      </w:pPr>
    </w:p>
    <w:p w:rsidR="004432A7" w:rsidRPr="00782581" w:rsidRDefault="004432A7" w:rsidP="004432A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4432A7" w:rsidRPr="00782581" w:rsidRDefault="004432A7" w:rsidP="004432A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5"/>
        <w:gridCol w:w="8833"/>
        <w:gridCol w:w="1153"/>
        <w:gridCol w:w="1901"/>
      </w:tblGrid>
      <w:tr w:rsidR="004432A7" w:rsidRPr="00782581" w:rsidTr="000A7E67">
        <w:trPr>
          <w:trHeight w:val="20"/>
        </w:trPr>
        <w:tc>
          <w:tcPr>
            <w:tcW w:w="827" w:type="pct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465" w:type="pct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Объем</w:t>
            </w:r>
          </w:p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4432A7" w:rsidRPr="00782581" w:rsidTr="000A7E67">
        <w:trPr>
          <w:trHeight w:val="229"/>
        </w:trPr>
        <w:tc>
          <w:tcPr>
            <w:tcW w:w="827" w:type="pct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65" w:type="pct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4432A7" w:rsidRPr="00782581" w:rsidTr="000A7E67">
        <w:trPr>
          <w:trHeight w:val="219"/>
        </w:trPr>
        <w:tc>
          <w:tcPr>
            <w:tcW w:w="827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Экономические основы организации предприятий и предпринимательской деятельности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19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Тема 1.1</w:t>
            </w: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Роль строительного комплекса и его значение в национальной экономике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1188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Роль и значение отрасли в системе экономики страны. Специфические особенности отрасли, влияющие на формирование ее экономического потенциала. Этапы развития, современное состояние и перспективы развития.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7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183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Тема 1.2. Организация (предприятие) – основное звено экономики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Содержаниеучебного</w:t>
            </w:r>
            <w:proofErr w:type="spellEnd"/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материала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Цель создания и функционирования организации. Внешняя и внутренняя среда организации. Классификация организаций. Отраслевые особенности структуры организации.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197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Тема1. 3. Инвестиционная деятельность капитального строительства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Капитальное строительство, как один из сегментов инвестиционной деятельности. Этапы строительного процесса. Субъекты инвестиционной деятельности: инвестор, заказчик, застройщик, подрядчик. Организационные формы капитального строительства. 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41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788"/>
        </w:trPr>
        <w:tc>
          <w:tcPr>
            <w:tcW w:w="827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2. Экономические ресурсы организации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788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2.1. Основные фонды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учебного материала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1.Понятие, классификация. Основные фонды – главная составляющая имущества организации.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2.Сущность основных фондов. Структура основных фондов. Источники формирования основных фондов.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25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Тема2 .2. Виды оценок основных фондов и виды износа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923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Оценка основных фондов в натуральной и денежной форме. Первоначальная, восстановительная, остаточная, ликвидационная стоимость. Моральный и физический износ. Методика определения стоимости основных фондов.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59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Тема2.3. Амортизация основных фондов и формы их воспроизводства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1471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Понятие “амортизация”. Норма амортизации. Методы амортизационных начислений объектов основных производных фондов: линейный, нелинейный; способ уменьшаемого остатка, списания стоимости по сумме чисел лет срока полезного использования, списания стоимости пропорционально объёму продукции (услуг). Методика расчета амортизационных отчислений.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40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2.4. Показатели использования основных фондов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учебного материала</w:t>
            </w: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Обобщающие и частные показатели. Показатели экстенсивного, интенсивного и интегрального использования основных фондов. Фондоотдача, </w:t>
            </w:r>
            <w:proofErr w:type="spellStart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фондоёмкость</w:t>
            </w:r>
            <w:proofErr w:type="spellEnd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фондовооруженность</w:t>
            </w:r>
            <w:proofErr w:type="spellEnd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Коэффициенты обновления, выбытия, прироста, сменности, загрузки оборудования; фондоотдача, </w:t>
            </w:r>
            <w:proofErr w:type="spellStart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фондоёмкость</w:t>
            </w:r>
            <w:proofErr w:type="spellEnd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фондовооружённость</w:t>
            </w:r>
            <w:proofErr w:type="spellEnd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</w:t>
            </w: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 xml:space="preserve">Алгоритм расчета показателей использования основных фондов. Основные направления улучшения использования основных фондов. 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24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4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 1.</w:t>
            </w: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Определение стоимости основных фондов и расчет амортизационных отчислений. Расчет показателей использования основных фондов.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4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Тема2.5. Нематериальные активы и интеллектуальная собственность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учебного материала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Нематериальные активы, находящиеся в организации на праве собственности, хозяйственного ведения, оперативного управления. Объекты интеллектуальной собственности. Деловая репутация, товарный знак, организационные расходы. Износ нематериальных активов.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3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ind w:right="-139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2.6.Оборотные средства организации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Содержаниеучебного</w:t>
            </w:r>
            <w:proofErr w:type="spellEnd"/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866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ind w:right="-13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Сущность, состав, структура оборотных средств организации. Кругооборот средств предприятия. Состав и классификация оборотных средств. Источники формирования оборотных средств. Методика определения потребности предприятия в оборотных средствах. 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ind w:right="-13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ind w:right="-13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66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ind w:right="-139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2.7.Показатели использования оборотных средств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595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ind w:right="-139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Коэффициент оборачиваемости, продолжительность одного оборота в днях, коэффициент загрузки. Абсолютное и относительное высвобождение средств.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161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161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 2. Расчет оптимальной величины оборотных средств организации. Расчет показателей использования оборотных средств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161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58"/>
        </w:trPr>
        <w:tc>
          <w:tcPr>
            <w:tcW w:w="827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Раздел 3. Трудовые ресурсы и оплата труда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58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 3.1. Кадры организации и производительность труда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 учебного материала: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901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Персонал организации: понятие и классификация. Движение кадров. Количественная и качественная характеристика трудовых ресурсов. Методика расчета численности работников организации: производительность труда.  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62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Тема 3.2Организация оплаты труда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материала: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595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Мотивация труда. Сущность и принципы оплаты труда, тарифная система оплаты труда и ее элементы. Форма и системы оплаты труда. 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71"/>
        </w:trPr>
        <w:tc>
          <w:tcPr>
            <w:tcW w:w="827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Раздел </w:t>
            </w:r>
            <w:proofErr w:type="gramStart"/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4..</w:t>
            </w:r>
            <w:proofErr w:type="gramEnd"/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Издержки производства и </w:t>
            </w:r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себестоимость продукции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71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Тема 4.1. Классификация и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калькулирование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затрат на производство и реализацию продукции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877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Понятие издержек производства. Классификация издержек по виду производства, по виду продукции, по виду расходов, по месту возникновения затрат. Методы </w:t>
            </w:r>
            <w:proofErr w:type="spellStart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калькулирование</w:t>
            </w:r>
            <w:proofErr w:type="spellEnd"/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затрат. Группировка издержек по элементам затрат.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85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Тема 4.2.Себестоимость строительно-монтажных работ, виды себестоимости 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Понятие себестоимости. Состав затрат. Сметная себестоимость строительно-монтажных работ. Группировка издержек по статьям и элементам затрат.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877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Плановая себестоимость: понятие, назначение, порядок определения. Важнейшие пути снижения затрат на производство. Фактическая себестоимость: понятие, назначение, порядок определения. 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79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195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 3.</w:t>
            </w:r>
            <w:r w:rsidRPr="00782581">
              <w:rPr>
                <w:rFonts w:ascii="Times New Roman" w:hAnsi="Times New Roman"/>
                <w:bCs/>
                <w:spacing w:val="-2"/>
                <w:sz w:val="24"/>
                <w:szCs w:val="24"/>
                <w:lang w:eastAsia="en-US"/>
              </w:rPr>
              <w:t xml:space="preserve"> Составление калькуляции затрат на производство и реализацию продукции. Расчет сметной, плановой себестоимости.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195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78"/>
        </w:trPr>
        <w:tc>
          <w:tcPr>
            <w:tcW w:w="827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5. Финансы организации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78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Тема5.1.Финансовые ресурсы организации 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579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Источники формирования финансовых ресурсов предприятия. Структура финансовых ресурсов предприятия. Финансовый механизм, финансовые методы.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97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Тема 5.2 Взаимодействие организации с различными финансовыми институтами 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563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Взаимоотношение организации с банками. Кредитные отношения с банком. Страховые компании. Биржа. Фондовый рынок.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317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71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Тема 5.3. Показатели эффективной деятельности организации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877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1.Понятие экономической эффективности. Общая и сравнительная экономическая эффективность. Фактор времени в строительстве и определение нормы дисконтирования.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7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2.Прибыль и рентабельность – основные показатели, характеризующие эффективность производственно-хозяйственной деятельности строительной организации. Сметная, плановая и фактическая прибыль и рентабельность.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56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3. Распределение прибыли в соответствии со стратегией развития строительной организации.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1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1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Практическое занятие № 4.Расчет прибыли и рентабельности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1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Раздел 6. Основы налогообложения организаций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Тема6.1.Общая характеристика налоговой системы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Система налогов и сборов в Российской Федерации. Налоговый кодекс Российской Федерации. Функции налогов. Методы исчисления налогов.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50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Тема 6.2 Классификация налогов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119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Классификация и характеристика налогов. Федеральные налоги: на добавленную стоимость, на прибыль организаций, страховые взносы. Акцизы. Региональные и местные налоги. Плательщики налога, объекты обложения, и сроки уплаты. Налоговая база и ставки, налоговые льготы. Порядок исчисления налога. 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34"/>
        </w:trPr>
        <w:tc>
          <w:tcPr>
            <w:tcW w:w="827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Раздел 7.Основы маркетинга и менеджмента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34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Тема 7.1 .Строительная продукция в системе маркетинга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1205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Особенности строительной продукции как товара. Маркетинговые исследования рынка строительной продукции. Маркетинговая стратегия и тактика строительной </w:t>
            </w: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организации. Сегментация рынка строительной продукции. Позиционирование строительной продукции на рынке.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Подготовка рефератов на тему: «Выявление спроса потребителей и поиск рынков строительной продукции»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56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Тема 7.2Особенности сбыта строительной продукции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892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Функции сбытового маркетинга. Реализация строительных контрагентов через торги. Маркетинговые коммуникации в строительстве. Контроль, как одна из функций управления.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395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95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 5.</w:t>
            </w: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Маркетинговые исследования сбыта строительной продукции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4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19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Тема 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7.3. Цели и задачи управления организациями различных организационно-правовых форм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929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Понятие менеджмента. Менеджмент как особый вид профессиональной деятельности. Цели и задачи управления организациями. Особенности управления организациями различных организационно-правовых форм.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331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том числе,  практических занятий и лабораторных работ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Практическое занятие № 6.</w:t>
            </w: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Разработка модели влияния внешней среды на организацию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87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7.4Функции менеджмента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861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Функции менеджмента. Цикл менеджмента (планирование, организация, мотивация и контроль) – основы управленческой деятельности. Характеристика функций цикла. Взаимосвязь и взаимообусловленность функций управленческого цикла.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Самостоятельная работа обучающихся</w:t>
            </w: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Подготовка рефератов на тему: «Связующие процессы в менеджменте»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314"/>
        </w:trPr>
        <w:tc>
          <w:tcPr>
            <w:tcW w:w="827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Тема 7.5 Внутренняя и внешняя сфера организации</w:t>
            </w: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465" w:type="pct"/>
            <w:vMerge w:val="restart"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 01. 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>– ОК 07., ОК 09 – ОК 11</w:t>
            </w:r>
          </w:p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ПК 3.1 – ПК 3.3</w:t>
            </w:r>
          </w:p>
        </w:tc>
      </w:tr>
      <w:tr w:rsidR="004432A7" w:rsidRPr="00782581" w:rsidTr="000A7E67">
        <w:trPr>
          <w:trHeight w:val="1706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Организация как объект менеджмента. Внешняя среда организации. Факторы среды прямого воздействия: поставщики, потребители, конкуренты; профсоюзы, законы и государственные органы. Факторы среды косвенного воздействия: состоящие экономики, политические факторы, социально-культурные факторы, международные события, научно-технический прогресс. Внутренняя среда организации: структура, кадры, внутриорганизационные процессы, технология, организационная культура.</w:t>
            </w:r>
          </w:p>
        </w:tc>
        <w:tc>
          <w:tcPr>
            <w:tcW w:w="465" w:type="pct"/>
            <w:vMerge/>
            <w:vAlign w:val="center"/>
          </w:tcPr>
          <w:p w:rsidR="004432A7" w:rsidRPr="00782581" w:rsidRDefault="004432A7" w:rsidP="000A7E67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и лабораторных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827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0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keepNext/>
              <w:spacing w:after="0" w:line="36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4432A7" w:rsidRPr="00782581" w:rsidTr="000A7E67">
        <w:tc>
          <w:tcPr>
            <w:tcW w:w="3929" w:type="pct"/>
            <w:gridSpan w:val="2"/>
          </w:tcPr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Курсовая работа </w:t>
            </w:r>
          </w:p>
          <w:p w:rsidR="004432A7" w:rsidRPr="00782581" w:rsidRDefault="004432A7" w:rsidP="000A7E67">
            <w:pPr>
              <w:suppressAutoHyphens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</w:rPr>
              <w:t>Выполнение курсовой работы по дисциплине обязательно</w:t>
            </w:r>
          </w:p>
          <w:p w:rsidR="004432A7" w:rsidRPr="00782581" w:rsidRDefault="004432A7" w:rsidP="000A7E67">
            <w:pPr>
              <w:suppressAutoHyphens/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Тематика курсовой работы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отделочных работ.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возведения типового этажа.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возведения надземной части здания.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на устройство нулевого цикла.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на устройство полов.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на устройство плоской кровли.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на устройство скатной крыши.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на устройство вентилируемого фасада.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на устройство мокрого фасада.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на устройство монолитных перекрытий.</w:t>
            </w:r>
          </w:p>
          <w:p w:rsidR="004432A7" w:rsidRPr="00782581" w:rsidRDefault="004432A7" w:rsidP="00AA1097">
            <w:pPr>
              <w:numPr>
                <w:ilvl w:val="0"/>
                <w:numId w:val="1"/>
              </w:numPr>
              <w:suppressAutoHyphens/>
              <w:spacing w:after="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Определение технико-экономических показателей на выполнение ремонтных работ.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ОК 01. – ОК 07., ОК 09 – ОК 11</w:t>
            </w:r>
          </w:p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ПК 3.1 – ПК 3.3</w:t>
            </w:r>
          </w:p>
        </w:tc>
      </w:tr>
      <w:tr w:rsidR="004432A7" w:rsidRPr="00782581" w:rsidTr="000A7E67">
        <w:trPr>
          <w:trHeight w:val="226"/>
        </w:trPr>
        <w:tc>
          <w:tcPr>
            <w:tcW w:w="3929" w:type="pct"/>
            <w:gridSpan w:val="2"/>
          </w:tcPr>
          <w:p w:rsidR="004432A7" w:rsidRPr="00782581" w:rsidRDefault="004432A7" w:rsidP="000A7E6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Обязательные аудиторные учебные занятия </w:t>
            </w: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по курсовому проекту: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45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Расчет сметной стоимости строительно-монтажных работ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19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Разработка мероприятий по снижению себестоимости строительно-монтажных работ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97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Расчет плановой себестоимости строительно-монтажных работ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81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Расчет сметной и плановой прибыли и рентабельности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344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Расчет численно-квалификационного состава бригады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313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Расчет фонда оплаты труда основным работникам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303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Расчет заработной платы работникам, расчет НДФЛ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309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Расчет показателей производительности труда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97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Расчет налогов, отчисляемых с прибыли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69"/>
        </w:trPr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2"/>
              </w:num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lastRenderedPageBreak/>
              <w:t>Расчет технико-экономических показателей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c>
          <w:tcPr>
            <w:tcW w:w="3929" w:type="pct"/>
            <w:gridSpan w:val="2"/>
          </w:tcPr>
          <w:p w:rsidR="004432A7" w:rsidRPr="00782581" w:rsidRDefault="004432A7" w:rsidP="000A7E6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Самостоятельная учебная работа обучающегося над курсовым проектом: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06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Подготовка ведомости объемов  строительно-монтажных работ и калькуляции трудозатрат в соответствии с заданием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 xml:space="preserve">Работа над данными календарного плана на выполнение заданного вида строительно-монтажных работ 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c>
          <w:tcPr>
            <w:tcW w:w="3929" w:type="pct"/>
            <w:gridSpan w:val="2"/>
          </w:tcPr>
          <w:p w:rsidR="004432A7" w:rsidRPr="00782581" w:rsidRDefault="004432A7" w:rsidP="00AA1097">
            <w:pPr>
              <w:numPr>
                <w:ilvl w:val="0"/>
                <w:numId w:val="3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Изучение нормативной документации по способам инвестирования, основанных на долгосрочной аренде имущества при сохранении права собственности за арендодателем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6" w:type="pct"/>
            <w:vMerge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3929" w:type="pct"/>
            <w:gridSpan w:val="2"/>
          </w:tcPr>
          <w:p w:rsidR="004432A7" w:rsidRPr="00782581" w:rsidRDefault="004432A7" w:rsidP="000A7E6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20"/>
        </w:trPr>
        <w:tc>
          <w:tcPr>
            <w:tcW w:w="3929" w:type="pct"/>
            <w:gridSpan w:val="2"/>
          </w:tcPr>
          <w:p w:rsidR="004432A7" w:rsidRPr="00782581" w:rsidRDefault="004432A7" w:rsidP="000A7E67">
            <w:pPr>
              <w:spacing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465" w:type="pct"/>
            <w:vAlign w:val="center"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606" w:type="pct"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4432A7" w:rsidRPr="00782581" w:rsidRDefault="004432A7" w:rsidP="004432A7">
      <w:pPr>
        <w:spacing w:line="360" w:lineRule="auto"/>
        <w:ind w:firstLine="709"/>
        <w:rPr>
          <w:rFonts w:ascii="Times New Roman" w:hAnsi="Times New Roman"/>
          <w:sz w:val="24"/>
          <w:szCs w:val="24"/>
        </w:rPr>
        <w:sectPr w:rsidR="004432A7" w:rsidRPr="00782581" w:rsidSect="004B5EE4">
          <w:type w:val="continuous"/>
          <w:pgSz w:w="16840" w:h="11907" w:orient="landscape"/>
          <w:pgMar w:top="1134" w:right="567" w:bottom="1134" w:left="1701" w:header="709" w:footer="709" w:gutter="0"/>
          <w:cols w:space="720"/>
        </w:sectPr>
      </w:pPr>
    </w:p>
    <w:p w:rsidR="004432A7" w:rsidRPr="00782581" w:rsidRDefault="004432A7" w:rsidP="004432A7">
      <w:pPr>
        <w:spacing w:line="360" w:lineRule="auto"/>
        <w:ind w:left="1353"/>
        <w:rPr>
          <w:rFonts w:ascii="Times New Roman" w:hAnsi="Times New Roman"/>
          <w:b/>
          <w:bCs/>
          <w:sz w:val="24"/>
          <w:szCs w:val="24"/>
        </w:rPr>
      </w:pPr>
      <w:r w:rsidRPr="00782581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4432A7" w:rsidRPr="00782581" w:rsidRDefault="004432A7" w:rsidP="004432A7">
      <w:pPr>
        <w:suppressAutoHyphens/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/>
          <w:bCs/>
          <w:sz w:val="24"/>
          <w:szCs w:val="24"/>
        </w:rPr>
        <w:t>3.1.</w:t>
      </w:r>
      <w:r w:rsidRPr="00782581">
        <w:rPr>
          <w:rFonts w:ascii="Times New Roman" w:hAnsi="Times New Roman"/>
          <w:bCs/>
          <w:sz w:val="24"/>
          <w:szCs w:val="24"/>
        </w:rPr>
        <w:t xml:space="preserve"> Для реализации программы учебной дисциплины предусмотрены следующие специальные помещения:</w:t>
      </w:r>
    </w:p>
    <w:p w:rsidR="004432A7" w:rsidRPr="00782581" w:rsidRDefault="004432A7" w:rsidP="004432A7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Кабинет </w:t>
      </w:r>
      <w:r w:rsidRPr="00782581">
        <w:rPr>
          <w:rFonts w:ascii="Times New Roman" w:hAnsi="Times New Roman"/>
          <w:bCs/>
          <w:sz w:val="24"/>
          <w:szCs w:val="24"/>
          <w:u w:val="single"/>
        </w:rPr>
        <w:t>«Экономика отрасли и предпринимательства</w:t>
      </w:r>
      <w:r w:rsidRPr="00782581">
        <w:rPr>
          <w:rFonts w:ascii="Times New Roman" w:hAnsi="Times New Roman"/>
          <w:bCs/>
          <w:sz w:val="24"/>
          <w:szCs w:val="24"/>
        </w:rPr>
        <w:t xml:space="preserve"> </w:t>
      </w:r>
      <w:r w:rsidRPr="00782581">
        <w:rPr>
          <w:rFonts w:ascii="Times New Roman" w:hAnsi="Times New Roman"/>
          <w:sz w:val="24"/>
          <w:szCs w:val="24"/>
          <w:lang w:eastAsia="en-US"/>
        </w:rPr>
        <w:t>«оснащённый о</w:t>
      </w:r>
      <w:r w:rsidRPr="00782581">
        <w:rPr>
          <w:rFonts w:ascii="Times New Roman" w:hAnsi="Times New Roman"/>
          <w:bCs/>
          <w:sz w:val="24"/>
          <w:szCs w:val="24"/>
          <w:lang w:eastAsia="en-US"/>
        </w:rPr>
        <w:t>борудованием: рабочие места преподавателя и обучающихся (столы, стулья)</w:t>
      </w:r>
    </w:p>
    <w:p w:rsidR="004432A7" w:rsidRPr="00782581" w:rsidRDefault="004432A7" w:rsidP="004432A7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782581">
        <w:rPr>
          <w:rFonts w:ascii="Times New Roman" w:hAnsi="Times New Roman"/>
          <w:sz w:val="24"/>
          <w:szCs w:val="24"/>
          <w:lang w:eastAsia="en-US"/>
        </w:rPr>
        <w:t>т</w:t>
      </w:r>
      <w:r w:rsidRPr="00782581">
        <w:rPr>
          <w:rFonts w:ascii="Times New Roman" w:hAnsi="Times New Roman"/>
          <w:bCs/>
          <w:sz w:val="24"/>
          <w:szCs w:val="24"/>
          <w:lang w:eastAsia="en-US"/>
        </w:rPr>
        <w:t xml:space="preserve">ехническими средствами обучения: мобильное </w:t>
      </w:r>
      <w:r w:rsidRPr="00782581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>автоматизированное рабочее место</w:t>
      </w:r>
      <w:r w:rsidRPr="00782581">
        <w:rPr>
          <w:rFonts w:ascii="Times New Roman" w:hAnsi="Times New Roman"/>
          <w:bCs/>
          <w:sz w:val="24"/>
          <w:szCs w:val="24"/>
          <w:lang w:eastAsia="en-US"/>
        </w:rPr>
        <w:t xml:space="preserve"> преподавателя: персональный компьютер, мультимедийный проектор, экран, акустическая система</w:t>
      </w:r>
    </w:p>
    <w:p w:rsidR="004432A7" w:rsidRPr="00782581" w:rsidRDefault="004432A7" w:rsidP="004432A7">
      <w:pPr>
        <w:suppressAutoHyphens/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82581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4432A7" w:rsidRPr="00782581" w:rsidRDefault="004432A7" w:rsidP="004432A7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782581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4432A7" w:rsidRPr="00782581" w:rsidRDefault="004432A7" w:rsidP="004432A7">
      <w:pPr>
        <w:spacing w:line="36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4432A7" w:rsidRPr="004432A7" w:rsidRDefault="004432A7" w:rsidP="004432A7">
      <w:pPr>
        <w:spacing w:line="360" w:lineRule="auto"/>
        <w:ind w:left="360" w:firstLine="348"/>
        <w:contextualSpacing/>
        <w:rPr>
          <w:rFonts w:ascii="Times New Roman" w:hAnsi="Times New Roman"/>
          <w:b/>
          <w:sz w:val="24"/>
          <w:szCs w:val="24"/>
        </w:rPr>
      </w:pPr>
      <w:r w:rsidRPr="004432A7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4432A7" w:rsidRPr="004432A7" w:rsidRDefault="004432A7" w:rsidP="00AA1097">
      <w:pPr>
        <w:pStyle w:val="ad"/>
        <w:numPr>
          <w:ilvl w:val="0"/>
          <w:numId w:val="5"/>
        </w:numPr>
        <w:spacing w:after="0" w:line="360" w:lineRule="auto"/>
      </w:pPr>
      <w:r w:rsidRPr="004432A7">
        <w:t xml:space="preserve">Техническое нормирование, оплата труда и проектно-сметное дело в строительстве: учебник / И.А. </w:t>
      </w:r>
      <w:proofErr w:type="spellStart"/>
      <w:r w:rsidRPr="004432A7">
        <w:t>Либерман</w:t>
      </w:r>
      <w:proofErr w:type="spellEnd"/>
      <w:r w:rsidRPr="004432A7">
        <w:t xml:space="preserve">. — </w:t>
      </w:r>
      <w:proofErr w:type="gramStart"/>
      <w:r w:rsidRPr="004432A7">
        <w:t>М. :</w:t>
      </w:r>
      <w:proofErr w:type="gramEnd"/>
      <w:r w:rsidRPr="004432A7">
        <w:t xml:space="preserve"> ИНФРА-М, 2018. — 400 с</w:t>
      </w:r>
    </w:p>
    <w:p w:rsidR="004432A7" w:rsidRPr="004432A7" w:rsidRDefault="004432A7" w:rsidP="00AA1097">
      <w:pPr>
        <w:pStyle w:val="ad"/>
        <w:numPr>
          <w:ilvl w:val="0"/>
          <w:numId w:val="5"/>
        </w:numPr>
        <w:spacing w:after="0" w:line="360" w:lineRule="auto"/>
      </w:pPr>
      <w:r w:rsidRPr="004432A7">
        <w:t xml:space="preserve">Экономика строительства. Практикум: учеб. пособие/А.Н. </w:t>
      </w:r>
      <w:proofErr w:type="spellStart"/>
      <w:r w:rsidRPr="004432A7">
        <w:t>Кочурко</w:t>
      </w:r>
      <w:proofErr w:type="spellEnd"/>
      <w:r w:rsidRPr="004432A7">
        <w:t xml:space="preserve">. – Минск: </w:t>
      </w:r>
      <w:proofErr w:type="spellStart"/>
      <w:r w:rsidRPr="004432A7">
        <w:t>Вышэйшая</w:t>
      </w:r>
      <w:proofErr w:type="spellEnd"/>
      <w:r w:rsidRPr="004432A7">
        <w:t xml:space="preserve"> школа, 2017. – 120 с.: ил.</w:t>
      </w:r>
    </w:p>
    <w:p w:rsidR="004432A7" w:rsidRPr="004432A7" w:rsidRDefault="004432A7" w:rsidP="00AA1097">
      <w:pPr>
        <w:pStyle w:val="ad"/>
        <w:numPr>
          <w:ilvl w:val="0"/>
          <w:numId w:val="5"/>
        </w:numPr>
        <w:spacing w:after="0" w:line="360" w:lineRule="auto"/>
      </w:pPr>
      <w:r w:rsidRPr="004432A7">
        <w:t xml:space="preserve">Экономика организации (предприятия): учебник/ В.Д. Грибов, В.П. Грузинов, В.А. Кузьменко – 10-е изд., </w:t>
      </w:r>
      <w:proofErr w:type="gramStart"/>
      <w:r w:rsidRPr="004432A7">
        <w:t>стер.-</w:t>
      </w:r>
      <w:proofErr w:type="gramEnd"/>
      <w:r w:rsidRPr="004432A7">
        <w:t>М,: КНОРУС, 2016. – 416 с.-</w:t>
      </w:r>
    </w:p>
    <w:p w:rsidR="004432A7" w:rsidRPr="004432A7" w:rsidRDefault="004432A7" w:rsidP="00AA1097">
      <w:pPr>
        <w:pStyle w:val="ad"/>
        <w:numPr>
          <w:ilvl w:val="0"/>
          <w:numId w:val="5"/>
        </w:numPr>
        <w:spacing w:after="0" w:line="360" w:lineRule="auto"/>
      </w:pPr>
      <w:r w:rsidRPr="004432A7">
        <w:t xml:space="preserve">Экономика отрасли (строительство): Учебник / </w:t>
      </w:r>
      <w:proofErr w:type="spellStart"/>
      <w:r w:rsidRPr="004432A7">
        <w:t>В.В.Акимов</w:t>
      </w:r>
      <w:proofErr w:type="spellEnd"/>
      <w:r w:rsidRPr="004432A7">
        <w:t xml:space="preserve">, </w:t>
      </w:r>
      <w:proofErr w:type="spellStart"/>
      <w:r w:rsidRPr="004432A7">
        <w:t>А.Г.Герасимова</w:t>
      </w:r>
      <w:proofErr w:type="spellEnd"/>
      <w:r w:rsidRPr="004432A7">
        <w:t xml:space="preserve">, </w:t>
      </w:r>
      <w:proofErr w:type="spellStart"/>
      <w:r w:rsidRPr="004432A7">
        <w:t>Т.Н.Макарова</w:t>
      </w:r>
      <w:proofErr w:type="spellEnd"/>
      <w:r w:rsidRPr="004432A7">
        <w:t xml:space="preserve"> - М.: ИЦ РИОР, НИЦ ИНФРА-М, 2015. - 286 с.</w:t>
      </w:r>
    </w:p>
    <w:p w:rsidR="004432A7" w:rsidRPr="004432A7" w:rsidRDefault="004432A7" w:rsidP="004432A7">
      <w:pPr>
        <w:spacing w:line="360" w:lineRule="auto"/>
        <w:ind w:left="708"/>
        <w:rPr>
          <w:rFonts w:ascii="Times New Roman" w:hAnsi="Times New Roman"/>
          <w:b/>
          <w:sz w:val="24"/>
          <w:szCs w:val="24"/>
        </w:rPr>
      </w:pPr>
    </w:p>
    <w:p w:rsidR="004432A7" w:rsidRPr="004432A7" w:rsidRDefault="004432A7" w:rsidP="004432A7">
      <w:pPr>
        <w:spacing w:line="360" w:lineRule="auto"/>
        <w:ind w:left="360" w:firstLine="348"/>
        <w:rPr>
          <w:rFonts w:ascii="Times New Roman" w:hAnsi="Times New Roman"/>
          <w:b/>
          <w:sz w:val="24"/>
          <w:szCs w:val="24"/>
        </w:rPr>
      </w:pPr>
      <w:r w:rsidRPr="004432A7">
        <w:rPr>
          <w:rFonts w:ascii="Times New Roman" w:hAnsi="Times New Roman"/>
          <w:b/>
          <w:sz w:val="24"/>
          <w:szCs w:val="24"/>
        </w:rPr>
        <w:t>3.2.1. Электронные издания (электронные ресурсы)</w:t>
      </w:r>
    </w:p>
    <w:p w:rsidR="004432A7" w:rsidRPr="004432A7" w:rsidRDefault="004432A7" w:rsidP="00AA1097">
      <w:pPr>
        <w:pStyle w:val="ad"/>
        <w:numPr>
          <w:ilvl w:val="0"/>
          <w:numId w:val="4"/>
        </w:numPr>
        <w:spacing w:before="100" w:beforeAutospacing="1" w:after="100" w:afterAutospacing="1" w:line="360" w:lineRule="auto"/>
        <w:ind w:left="0" w:firstLine="851"/>
        <w:rPr>
          <w:lang w:eastAsia="en-US"/>
        </w:rPr>
      </w:pPr>
      <w:r w:rsidRPr="004432A7">
        <w:rPr>
          <w:lang w:eastAsia="en-US"/>
        </w:rPr>
        <w:t>Голов, Р. С.</w:t>
      </w:r>
      <w:r w:rsidRPr="004432A7">
        <w:rPr>
          <w:bCs/>
          <w:lang w:eastAsia="en-US"/>
        </w:rPr>
        <w:t xml:space="preserve"> Организация производства, экономика и управление в промышленности </w:t>
      </w:r>
      <w:r w:rsidRPr="004432A7">
        <w:rPr>
          <w:lang w:eastAsia="en-US"/>
        </w:rPr>
        <w:t xml:space="preserve">[Электронный ресурс]: учебник для бакалавров / Голов Р. С., </w:t>
      </w:r>
      <w:proofErr w:type="spellStart"/>
      <w:r w:rsidRPr="004432A7">
        <w:rPr>
          <w:lang w:eastAsia="en-US"/>
        </w:rPr>
        <w:t>Агарков</w:t>
      </w:r>
      <w:proofErr w:type="spellEnd"/>
      <w:r w:rsidRPr="004432A7">
        <w:rPr>
          <w:lang w:eastAsia="en-US"/>
        </w:rPr>
        <w:t xml:space="preserve"> А. П., </w:t>
      </w:r>
      <w:proofErr w:type="spellStart"/>
      <w:r w:rsidRPr="004432A7">
        <w:rPr>
          <w:lang w:eastAsia="en-US"/>
        </w:rPr>
        <w:t>Мыльник</w:t>
      </w:r>
      <w:proofErr w:type="spellEnd"/>
      <w:r w:rsidRPr="004432A7">
        <w:rPr>
          <w:lang w:eastAsia="en-US"/>
        </w:rPr>
        <w:t xml:space="preserve"> А. В. – </w:t>
      </w:r>
      <w:proofErr w:type="spellStart"/>
      <w:proofErr w:type="gramStart"/>
      <w:r w:rsidRPr="004432A7">
        <w:rPr>
          <w:lang w:eastAsia="en-US"/>
        </w:rPr>
        <w:t>М.:Дашков</w:t>
      </w:r>
      <w:proofErr w:type="spellEnd"/>
      <w:proofErr w:type="gramEnd"/>
      <w:r w:rsidRPr="004432A7">
        <w:rPr>
          <w:lang w:eastAsia="en-US"/>
        </w:rPr>
        <w:t xml:space="preserve"> и К, 2017. – 858 с. – (Учебные издания для бакалавров</w:t>
      </w:r>
      <w:proofErr w:type="gramStart"/>
      <w:r w:rsidRPr="004432A7">
        <w:rPr>
          <w:lang w:eastAsia="en-US"/>
        </w:rPr>
        <w:t>) .</w:t>
      </w:r>
      <w:proofErr w:type="gramEnd"/>
      <w:r w:rsidRPr="004432A7">
        <w:rPr>
          <w:lang w:eastAsia="en-US"/>
        </w:rPr>
        <w:t xml:space="preserve"> – Режим доступа </w:t>
      </w:r>
      <w:hyperlink r:id="rId9" w:history="1">
        <w:r w:rsidRPr="004432A7">
          <w:rPr>
            <w:lang w:eastAsia="en-US"/>
          </w:rPr>
          <w:t>http://znanium.com/catalog.php?bookinfo=935837</w:t>
        </w:r>
      </w:hyperlink>
    </w:p>
    <w:p w:rsidR="004432A7" w:rsidRPr="004432A7" w:rsidRDefault="004432A7" w:rsidP="00AA1097">
      <w:pPr>
        <w:pStyle w:val="ad"/>
        <w:numPr>
          <w:ilvl w:val="0"/>
          <w:numId w:val="4"/>
        </w:numPr>
        <w:spacing w:line="360" w:lineRule="auto"/>
        <w:ind w:left="0" w:firstLine="851"/>
        <w:contextualSpacing/>
        <w:rPr>
          <w:shd w:val="clear" w:color="auto" w:fill="FFFFFF"/>
          <w:lang w:eastAsia="en-US"/>
        </w:rPr>
      </w:pPr>
      <w:r w:rsidRPr="004432A7">
        <w:rPr>
          <w:shd w:val="clear" w:color="auto" w:fill="FFFFFF"/>
          <w:lang w:eastAsia="en-US"/>
        </w:rPr>
        <w:lastRenderedPageBreak/>
        <w:t xml:space="preserve">Экономика, организация и управление промышленным предприятием </w:t>
      </w:r>
      <w:r w:rsidRPr="004432A7">
        <w:rPr>
          <w:lang w:eastAsia="en-US"/>
        </w:rPr>
        <w:t>[Электронный ресурс</w:t>
      </w:r>
      <w:proofErr w:type="gramStart"/>
      <w:r w:rsidRPr="004432A7">
        <w:rPr>
          <w:lang w:eastAsia="en-US"/>
        </w:rPr>
        <w:t>]</w:t>
      </w:r>
      <w:r w:rsidRPr="004432A7">
        <w:rPr>
          <w:shd w:val="clear" w:color="auto" w:fill="FFFFFF"/>
          <w:lang w:eastAsia="en-US"/>
        </w:rPr>
        <w:t xml:space="preserve"> :</w:t>
      </w:r>
      <w:proofErr w:type="gramEnd"/>
      <w:r w:rsidRPr="004432A7">
        <w:rPr>
          <w:shd w:val="clear" w:color="auto" w:fill="FFFFFF"/>
          <w:lang w:eastAsia="en-US"/>
        </w:rPr>
        <w:t xml:space="preserve"> учебник / Е. Д. Коршунова и др.</w:t>
      </w:r>
      <w:r w:rsidRPr="004432A7">
        <w:rPr>
          <w:lang w:eastAsia="en-US"/>
        </w:rPr>
        <w:t xml:space="preserve"> – </w:t>
      </w:r>
      <w:r w:rsidRPr="004432A7">
        <w:rPr>
          <w:shd w:val="clear" w:color="auto" w:fill="FFFFFF"/>
          <w:lang w:eastAsia="en-US"/>
        </w:rPr>
        <w:t xml:space="preserve">М.: КУРС: ИНФРА-М, 2017. </w:t>
      </w:r>
      <w:r w:rsidRPr="004432A7">
        <w:rPr>
          <w:lang w:eastAsia="en-US"/>
        </w:rPr>
        <w:t xml:space="preserve">– </w:t>
      </w:r>
      <w:r w:rsidRPr="004432A7">
        <w:rPr>
          <w:shd w:val="clear" w:color="auto" w:fill="FFFFFF"/>
          <w:lang w:eastAsia="en-US"/>
        </w:rPr>
        <w:t xml:space="preserve">272 с. </w:t>
      </w:r>
      <w:r w:rsidRPr="004432A7">
        <w:rPr>
          <w:lang w:eastAsia="en-US"/>
        </w:rPr>
        <w:t xml:space="preserve">–Режим доступа: </w:t>
      </w:r>
      <w:hyperlink r:id="rId10" w:history="1">
        <w:r w:rsidRPr="004432A7">
          <w:rPr>
            <w:shd w:val="clear" w:color="auto" w:fill="FFFFFF"/>
            <w:lang w:eastAsia="en-US"/>
          </w:rPr>
          <w:t>http://znanium.com/catalog.php?bookinfo=635023</w:t>
        </w:r>
      </w:hyperlink>
    </w:p>
    <w:p w:rsidR="004432A7" w:rsidRPr="004432A7" w:rsidRDefault="004432A7" w:rsidP="00AA1097">
      <w:pPr>
        <w:pStyle w:val="ad"/>
        <w:numPr>
          <w:ilvl w:val="0"/>
          <w:numId w:val="4"/>
        </w:numPr>
        <w:spacing w:line="360" w:lineRule="auto"/>
        <w:ind w:left="0" w:firstLine="851"/>
        <w:contextualSpacing/>
        <w:jc w:val="both"/>
        <w:rPr>
          <w:b/>
          <w:bCs/>
        </w:rPr>
      </w:pPr>
      <w:r w:rsidRPr="004432A7">
        <w:t>Экономика отрасли (строительство</w:t>
      </w:r>
      <w:proofErr w:type="gramStart"/>
      <w:r w:rsidRPr="004432A7">
        <w:t>) :</w:t>
      </w:r>
      <w:proofErr w:type="gramEnd"/>
      <w:r w:rsidRPr="004432A7">
        <w:t xml:space="preserve"> учебник / В.В. Акимов, А.Г. Герасимова, Т.Н. Макарова, В.Ф. Мерзляков, К.А. </w:t>
      </w:r>
      <w:proofErr w:type="spellStart"/>
      <w:r w:rsidRPr="004432A7">
        <w:t>Огай</w:t>
      </w:r>
      <w:proofErr w:type="spellEnd"/>
      <w:r w:rsidRPr="004432A7">
        <w:t xml:space="preserve">. — 2-е изд. — </w:t>
      </w:r>
      <w:proofErr w:type="gramStart"/>
      <w:r w:rsidRPr="004432A7">
        <w:t>М. :</w:t>
      </w:r>
      <w:proofErr w:type="gramEnd"/>
      <w:r w:rsidRPr="004432A7">
        <w:t xml:space="preserve"> ИНФРА</w:t>
      </w:r>
      <w:r w:rsidRPr="004432A7">
        <w:rPr>
          <w:rFonts w:ascii="MingLiU_HKSCS" w:eastAsia="MingLiU_HKSCS" w:hAnsi="MingLiU_HKSCS" w:cs="MingLiU_HKSCS" w:hint="eastAsia"/>
        </w:rPr>
        <w:t></w:t>
      </w:r>
      <w:r w:rsidRPr="004432A7">
        <w:t xml:space="preserve">М, 2018. — 300 с. + Доп. материалы [Электронный ресурс; Режим доступа http://www.znanium.com]. </w:t>
      </w:r>
    </w:p>
    <w:p w:rsidR="004432A7" w:rsidRPr="004432A7" w:rsidRDefault="004432A7" w:rsidP="00AA1097">
      <w:pPr>
        <w:pStyle w:val="ad"/>
        <w:numPr>
          <w:ilvl w:val="0"/>
          <w:numId w:val="4"/>
        </w:numPr>
        <w:spacing w:line="360" w:lineRule="auto"/>
        <w:contextualSpacing/>
        <w:rPr>
          <w:b/>
        </w:rPr>
      </w:pPr>
      <w:r w:rsidRPr="004432A7">
        <w:rPr>
          <w:b/>
        </w:rPr>
        <w:t>КОНТРОЛЬ И ОЦЕНКА РЕЗУЛЬТАТОВ ОСВОЕНИЯ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2"/>
        <w:gridCol w:w="3042"/>
        <w:gridCol w:w="2904"/>
      </w:tblGrid>
      <w:tr w:rsidR="004432A7" w:rsidRPr="00782581" w:rsidTr="000A7E67">
        <w:tc>
          <w:tcPr>
            <w:tcW w:w="1912" w:type="pct"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580" w:type="pct"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508" w:type="pct"/>
          </w:tcPr>
          <w:p w:rsidR="004432A7" w:rsidRPr="00782581" w:rsidRDefault="004432A7" w:rsidP="000A7E67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4432A7" w:rsidRPr="00782581" w:rsidTr="000A7E67">
        <w:trPr>
          <w:trHeight w:val="2192"/>
        </w:trPr>
        <w:tc>
          <w:tcPr>
            <w:tcW w:w="191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- состав трудовых и финансовых ресурсов организации;</w:t>
            </w: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80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-Определяет  персонал организации, с</w:t>
            </w:r>
            <w:r w:rsidRPr="00782581">
              <w:rPr>
                <w:rFonts w:ascii="Times New Roman" w:hAnsi="Times New Roman"/>
                <w:vanish/>
                <w:sz w:val="24"/>
                <w:szCs w:val="24"/>
                <w:lang w:eastAsia="en-US"/>
              </w:rPr>
              <w:t>Расчет</w:t>
            </w: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труктуру  количественных и качественных характеристика трудовых ресурсов. 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Владеет методикой расчета численности работников организации, показателей производительности труда.  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 Ориентируется и выбирает источники формирования финансовых ресурсов предприятия.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Демонстрирует знания структуры финансовых ресурсов предприятия, финансового механизма, финансовых методов.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-Демонстрирует знания состава трудовых и </w:t>
            </w: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финансовых ресурсов организации.</w:t>
            </w:r>
          </w:p>
        </w:tc>
        <w:tc>
          <w:tcPr>
            <w:tcW w:w="1508" w:type="pct"/>
            <w:vMerge w:val="restar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Тестовый и устный контроль по заданной тематике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32A7" w:rsidRPr="00782581" w:rsidTr="000A7E67">
        <w:trPr>
          <w:trHeight w:val="1549"/>
        </w:trPr>
        <w:tc>
          <w:tcPr>
            <w:tcW w:w="191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- основные фонды и оборотные средства строительной организации, показатели их использования;</w:t>
            </w:r>
          </w:p>
        </w:tc>
        <w:tc>
          <w:tcPr>
            <w:tcW w:w="1580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-Ориентируется </w:t>
            </w:r>
            <w:proofErr w:type="gramStart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  понятии</w:t>
            </w:r>
            <w:proofErr w:type="gramEnd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классификации, структуре основных фондов и </w:t>
            </w:r>
            <w:proofErr w:type="spellStart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оОриентируется</w:t>
            </w:r>
            <w:proofErr w:type="spellEnd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 выбирает оборотных средств. 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источники формирования основных фондов и оборотных средств.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-Оценивает основные фонды в натуральной и денежной форме. 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Знает виды износа.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 Использует методы амортизационных начислений.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Демонстрирует знания показателей  использования основных фондов и оборотных средств.</w:t>
            </w:r>
          </w:p>
        </w:tc>
        <w:tc>
          <w:tcPr>
            <w:tcW w:w="1508" w:type="pct"/>
            <w:vMerge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4432A7" w:rsidRPr="00782581" w:rsidTr="000A7E67">
        <w:trPr>
          <w:trHeight w:val="73"/>
        </w:trPr>
        <w:tc>
          <w:tcPr>
            <w:tcW w:w="1912" w:type="pct"/>
          </w:tcPr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- основные технико-экономические показатели хозяйственно-финансовой деятельности организации;</w:t>
            </w: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- механизмы ценообразования на строительную продукцию, формы оплаты труда;</w:t>
            </w: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- содержание основных составляющих общего менеджмента;</w:t>
            </w:r>
          </w:p>
          <w:p w:rsidR="004432A7" w:rsidRPr="00782581" w:rsidRDefault="004432A7" w:rsidP="000A7E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- требования, предъявляемые к современному менеджеру;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- стратегию и тактику маркетинга;</w:t>
            </w:r>
          </w:p>
        </w:tc>
        <w:tc>
          <w:tcPr>
            <w:tcW w:w="1580" w:type="pct"/>
          </w:tcPr>
          <w:p w:rsidR="004432A7" w:rsidRPr="00782581" w:rsidRDefault="004432A7" w:rsidP="000A7E6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Демонстрирует знания видов прибыли и показателей рентабельности;</w:t>
            </w:r>
          </w:p>
          <w:p w:rsidR="004432A7" w:rsidRPr="00782581" w:rsidRDefault="004432A7" w:rsidP="000A7E6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структуры сметной стоимости строительно-монтажных работ, формы оплаты труда,</w:t>
            </w:r>
          </w:p>
          <w:p w:rsidR="004432A7" w:rsidRPr="00782581" w:rsidRDefault="004432A7" w:rsidP="000A7E6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функций менеджмента,</w:t>
            </w:r>
          </w:p>
          <w:p w:rsidR="004432A7" w:rsidRPr="00782581" w:rsidRDefault="004432A7" w:rsidP="000A7E6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требований, предъявляемые к современному менеджеру, стратегия и тактика маркетинга.</w:t>
            </w:r>
          </w:p>
          <w:p w:rsidR="004432A7" w:rsidRPr="00782581" w:rsidRDefault="004432A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08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Тестовый и устный контроль по заданной тематике</w:t>
            </w:r>
          </w:p>
          <w:p w:rsidR="004432A7" w:rsidRPr="00782581" w:rsidRDefault="004432A7" w:rsidP="000A7E6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Оценка выполненных рефератов.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4432A7" w:rsidRPr="00782581" w:rsidTr="000A7E67">
        <w:trPr>
          <w:trHeight w:val="896"/>
        </w:trPr>
        <w:tc>
          <w:tcPr>
            <w:tcW w:w="1912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  <w:p w:rsidR="004432A7" w:rsidRPr="00782581" w:rsidRDefault="004432A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- рассчитывать по принятой методологии основные технико-экономические и финансовые показатели деятельности организации;</w:t>
            </w:r>
          </w:p>
          <w:p w:rsidR="004432A7" w:rsidRPr="00782581" w:rsidRDefault="004432A7" w:rsidP="000A7E6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- использовать информацию о рынке, определять товарную номенклатуру, товародвижение и сбыт;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82581">
              <w:rPr>
                <w:rFonts w:ascii="Times New Roman" w:hAnsi="Times New Roman"/>
                <w:sz w:val="24"/>
                <w:szCs w:val="24"/>
                <w:lang w:eastAsia="en-US"/>
              </w:rPr>
              <w:t>- в соответствии с изменениями влияния внешней или внутренней среды определять направление менеджмента;</w:t>
            </w:r>
          </w:p>
        </w:tc>
        <w:tc>
          <w:tcPr>
            <w:tcW w:w="1580" w:type="pct"/>
          </w:tcPr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-Определяет стоимость основных фондов и величины оборотных средств.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Рассчитывает амортизационные </w:t>
            </w:r>
            <w:proofErr w:type="gramStart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отчисления,  показатели</w:t>
            </w:r>
            <w:proofErr w:type="gramEnd"/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использования основных фондов и оборотных средств,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pacing w:val="-2"/>
                <w:sz w:val="24"/>
                <w:szCs w:val="24"/>
                <w:lang w:eastAsia="en-US"/>
              </w:rPr>
              <w:t>сметную, плановую себестоимость, п</w:t>
            </w: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рибыль и рентабельность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Рассчитывает по принятой методологии основные технико-экономические и финансовые показатели деятельности организации;</w:t>
            </w:r>
          </w:p>
          <w:p w:rsidR="004432A7" w:rsidRPr="00782581" w:rsidRDefault="004432A7" w:rsidP="000A7E67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Проводит маркетинговые исследования сбыта строительной продукции</w:t>
            </w:r>
          </w:p>
          <w:p w:rsidR="004432A7" w:rsidRPr="00782581" w:rsidRDefault="004432A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-Разрабатывает  модели влияния внешней среды на организацию</w:t>
            </w:r>
          </w:p>
        </w:tc>
        <w:tc>
          <w:tcPr>
            <w:tcW w:w="1508" w:type="pct"/>
          </w:tcPr>
          <w:p w:rsidR="004432A7" w:rsidRPr="00782581" w:rsidRDefault="004432A7" w:rsidP="000A7E6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82581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Оценка выполнения практических заданий.</w:t>
            </w:r>
          </w:p>
          <w:p w:rsidR="004432A7" w:rsidRPr="00782581" w:rsidRDefault="004432A7" w:rsidP="000A7E6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  <w:p w:rsidR="004432A7" w:rsidRPr="00782581" w:rsidRDefault="004432A7" w:rsidP="000A7E67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432A7" w:rsidRPr="00782581" w:rsidRDefault="004432A7" w:rsidP="004432A7">
      <w:pPr>
        <w:spacing w:line="360" w:lineRule="auto"/>
        <w:rPr>
          <w:rFonts w:ascii="Times New Roman" w:hAnsi="Times New Roman"/>
          <w:sz w:val="24"/>
          <w:szCs w:val="24"/>
          <w:lang w:eastAsia="en-US"/>
        </w:rPr>
      </w:pPr>
    </w:p>
    <w:p w:rsidR="004432A7" w:rsidRPr="00782581" w:rsidRDefault="004432A7" w:rsidP="004432A7">
      <w:pPr>
        <w:suppressAutoHyphens/>
        <w:spacing w:after="0" w:line="360" w:lineRule="auto"/>
        <w:rPr>
          <w:rFonts w:ascii="Times New Roman" w:hAnsi="Times New Roman"/>
          <w:b/>
          <w:bCs/>
          <w:sz w:val="24"/>
          <w:szCs w:val="24"/>
          <w:lang w:eastAsia="en-US"/>
        </w:rPr>
        <w:sectPr w:rsidR="004432A7" w:rsidRPr="00782581" w:rsidSect="004B5EE4">
          <w:footerReference w:type="even" r:id="rId11"/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25DA4" w:rsidRDefault="00425DA4"/>
    <w:sectPr w:rsidR="0042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771" w:rsidRDefault="00D85771" w:rsidP="004432A7">
      <w:pPr>
        <w:spacing w:after="0" w:line="240" w:lineRule="auto"/>
      </w:pPr>
      <w:r>
        <w:separator/>
      </w:r>
    </w:p>
  </w:endnote>
  <w:endnote w:type="continuationSeparator" w:id="0">
    <w:p w:rsidR="00D85771" w:rsidRDefault="00D85771" w:rsidP="00443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gLiU_HKSCS">
    <w:altName w:val="Malgun Gothic Semilight"/>
    <w:panose1 w:val="00000000000000000000"/>
    <w:charset w:val="88"/>
    <w:family w:val="roman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A7" w:rsidRDefault="004432A7" w:rsidP="006F3F3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432A7" w:rsidRDefault="004432A7" w:rsidP="006F3F3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771" w:rsidRDefault="00D85771" w:rsidP="004432A7">
      <w:pPr>
        <w:spacing w:after="0" w:line="240" w:lineRule="auto"/>
      </w:pPr>
      <w:r>
        <w:separator/>
      </w:r>
    </w:p>
  </w:footnote>
  <w:footnote w:type="continuationSeparator" w:id="0">
    <w:p w:rsidR="00D85771" w:rsidRDefault="00D85771" w:rsidP="004432A7">
      <w:pPr>
        <w:spacing w:after="0" w:line="240" w:lineRule="auto"/>
      </w:pPr>
      <w:r>
        <w:continuationSeparator/>
      </w:r>
    </w:p>
  </w:footnote>
  <w:footnote w:id="1">
    <w:p w:rsidR="004432A7" w:rsidRPr="004432A7" w:rsidRDefault="004432A7" w:rsidP="004432A7">
      <w:pPr>
        <w:pStyle w:val="a9"/>
        <w:jc w:val="both"/>
        <w:rPr>
          <w:lang w:val="ru-RU"/>
        </w:rPr>
      </w:pPr>
      <w:r>
        <w:rPr>
          <w:rStyle w:val="ab"/>
        </w:rPr>
        <w:footnoteRef/>
      </w:r>
      <w:r w:rsidRPr="00C76BC9">
        <w:rPr>
          <w:rStyle w:val="ae"/>
          <w:lang w:val="ru-RU"/>
        </w:rPr>
        <w:t xml:space="preserve">Самостоятельная работа в рамках образовательной программы планируется образовательной организацией </w:t>
      </w:r>
      <w:proofErr w:type="gramStart"/>
      <w:r w:rsidRPr="00C76BC9">
        <w:rPr>
          <w:rStyle w:val="ae"/>
          <w:lang w:val="ru-RU"/>
        </w:rPr>
        <w:t>с соответствии</w:t>
      </w:r>
      <w:proofErr w:type="gramEnd"/>
      <w:r w:rsidRPr="00C76BC9">
        <w:rPr>
          <w:rStyle w:val="ae"/>
          <w:lang w:val="ru-RU"/>
        </w:rPr>
        <w:t xml:space="preserve"> с требованиями ФГОС СПО в пределах объема учебной дисциплины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807" w:hanging="360"/>
      </w:pPr>
      <w:rPr>
        <w:rFonts w:ascii="Symbol" w:hAnsi="Symbol" w:hint="default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807"/>
        </w:tabs>
        <w:ind w:left="807" w:hanging="360"/>
      </w:pPr>
      <w:rPr>
        <w:rFonts w:ascii="Symbol" w:hAnsi="Symbol" w:hint="default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sz w:val="28"/>
        <w:szCs w:val="28"/>
      </w:rPr>
    </w:lvl>
  </w:abstractNum>
  <w:abstractNum w:abstractNumId="12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25DD4413"/>
    <w:multiLevelType w:val="hybridMultilevel"/>
    <w:tmpl w:val="9452B6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BEB0CF8"/>
    <w:multiLevelType w:val="hybridMultilevel"/>
    <w:tmpl w:val="1B6C4F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77C685A"/>
    <w:multiLevelType w:val="hybridMultilevel"/>
    <w:tmpl w:val="1A7A13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5E581788"/>
    <w:multiLevelType w:val="hybridMultilevel"/>
    <w:tmpl w:val="24065D02"/>
    <w:lvl w:ilvl="0" w:tplc="9544FB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A94643A"/>
    <w:multiLevelType w:val="hybridMultilevel"/>
    <w:tmpl w:val="4D36AA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15"/>
  </w:num>
  <w:num w:numId="5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2A7"/>
    <w:rsid w:val="00096515"/>
    <w:rsid w:val="00425DA4"/>
    <w:rsid w:val="004432A7"/>
    <w:rsid w:val="007D2DAF"/>
    <w:rsid w:val="00AA1097"/>
    <w:rsid w:val="00D8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BF8EE8"/>
  <w15:chartTrackingRefBased/>
  <w15:docId w15:val="{3207B0B4-B6D0-463A-B2F9-7F385D49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2A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32A7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432A7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432A7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4432A7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32A7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432A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432A7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432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4432A7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4432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4432A7"/>
    <w:pPr>
      <w:spacing w:after="0" w:line="240" w:lineRule="auto"/>
      <w:ind w:right="-57"/>
      <w:jc w:val="both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443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rsid w:val="004432A7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4432A7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443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4432A7"/>
    <w:rPr>
      <w:rFonts w:cs="Times New Roman"/>
    </w:rPr>
  </w:style>
  <w:style w:type="paragraph" w:styleId="a8">
    <w:name w:val="Normal (Web)"/>
    <w:basedOn w:val="a"/>
    <w:uiPriority w:val="99"/>
    <w:rsid w:val="004432A7"/>
    <w:pPr>
      <w:widowControl w:val="0"/>
      <w:spacing w:after="0" w:line="240" w:lineRule="auto"/>
    </w:pPr>
    <w:rPr>
      <w:rFonts w:ascii="Times New Roman" w:hAnsi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uiPriority w:val="99"/>
    <w:qFormat/>
    <w:rsid w:val="004432A7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4432A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b">
    <w:name w:val="footnote reference"/>
    <w:basedOn w:val="a0"/>
    <w:uiPriority w:val="99"/>
    <w:rsid w:val="004432A7"/>
    <w:rPr>
      <w:rFonts w:cs="Times New Roman"/>
      <w:vertAlign w:val="superscript"/>
    </w:rPr>
  </w:style>
  <w:style w:type="paragraph" w:styleId="23">
    <w:name w:val="List 2"/>
    <w:basedOn w:val="a"/>
    <w:uiPriority w:val="99"/>
    <w:rsid w:val="004432A7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basedOn w:val="a0"/>
    <w:uiPriority w:val="99"/>
    <w:rsid w:val="004432A7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4432A7"/>
    <w:pPr>
      <w:spacing w:before="240" w:after="120" w:line="240" w:lineRule="auto"/>
    </w:pPr>
    <w:rPr>
      <w:rFonts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4432A7"/>
    <w:pPr>
      <w:spacing w:before="120" w:after="0" w:line="240" w:lineRule="auto"/>
      <w:ind w:left="24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4432A7"/>
    <w:pPr>
      <w:spacing w:after="0" w:line="240" w:lineRule="auto"/>
      <w:ind w:left="480"/>
    </w:pPr>
    <w:rPr>
      <w:rFonts w:ascii="Times New Roman" w:hAnsi="Times New Roman"/>
      <w:sz w:val="28"/>
      <w:szCs w:val="28"/>
    </w:rPr>
  </w:style>
  <w:style w:type="character" w:customStyle="1" w:styleId="FootnoteTextChar">
    <w:name w:val="Footnote Text Char"/>
    <w:locked/>
    <w:rsid w:val="004432A7"/>
    <w:rPr>
      <w:rFonts w:ascii="Times New Roman" w:hAnsi="Times New Roman"/>
      <w:sz w:val="20"/>
      <w:lang w:val="x-none" w:eastAsia="ru-RU"/>
    </w:rPr>
  </w:style>
  <w:style w:type="paragraph" w:styleId="ad">
    <w:name w:val="List Paragraph"/>
    <w:basedOn w:val="a"/>
    <w:uiPriority w:val="34"/>
    <w:qFormat/>
    <w:rsid w:val="004432A7"/>
    <w:pPr>
      <w:spacing w:before="120" w:after="120" w:line="240" w:lineRule="auto"/>
      <w:ind w:left="708"/>
    </w:pPr>
    <w:rPr>
      <w:rFonts w:ascii="Times New Roman" w:hAnsi="Times New Roman"/>
      <w:sz w:val="24"/>
      <w:szCs w:val="24"/>
    </w:rPr>
  </w:style>
  <w:style w:type="character" w:styleId="ae">
    <w:name w:val="Emphasis"/>
    <w:basedOn w:val="a0"/>
    <w:uiPriority w:val="20"/>
    <w:qFormat/>
    <w:rsid w:val="004432A7"/>
    <w:rPr>
      <w:rFonts w:cs="Times New Roman"/>
      <w:i/>
    </w:rPr>
  </w:style>
  <w:style w:type="paragraph" w:styleId="af">
    <w:name w:val="Balloon Text"/>
    <w:basedOn w:val="a"/>
    <w:link w:val="af0"/>
    <w:uiPriority w:val="99"/>
    <w:rsid w:val="004432A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rsid w:val="004432A7"/>
    <w:rPr>
      <w:rFonts w:ascii="Segoe UI" w:eastAsia="Times New Roman" w:hAnsi="Segoe UI" w:cs="Times New Roman"/>
      <w:sz w:val="18"/>
      <w:szCs w:val="18"/>
      <w:lang w:eastAsia="ru-RU"/>
    </w:rPr>
  </w:style>
  <w:style w:type="paragraph" w:customStyle="1" w:styleId="ConsPlusNormal">
    <w:name w:val="ConsPlusNormal"/>
    <w:rsid w:val="004432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4432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uiPriority w:val="99"/>
    <w:rsid w:val="00443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Текст примечания Знак11"/>
    <w:uiPriority w:val="99"/>
    <w:rsid w:val="004432A7"/>
    <w:rPr>
      <w:sz w:val="20"/>
    </w:rPr>
  </w:style>
  <w:style w:type="paragraph" w:styleId="af3">
    <w:name w:val="annotation text"/>
    <w:basedOn w:val="a"/>
    <w:link w:val="af4"/>
    <w:uiPriority w:val="99"/>
    <w:unhideWhenUsed/>
    <w:rsid w:val="004432A7"/>
    <w:pPr>
      <w:spacing w:after="0"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4432A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2">
    <w:name w:val="Текст примечания Знак1"/>
    <w:uiPriority w:val="99"/>
    <w:semiHidden/>
    <w:rsid w:val="004432A7"/>
    <w:rPr>
      <w:sz w:val="20"/>
    </w:rPr>
  </w:style>
  <w:style w:type="character" w:customStyle="1" w:styleId="111">
    <w:name w:val="Тема примечания Знак11"/>
    <w:uiPriority w:val="99"/>
    <w:rsid w:val="004432A7"/>
    <w:rPr>
      <w:b/>
      <w:sz w:val="20"/>
    </w:rPr>
  </w:style>
  <w:style w:type="paragraph" w:styleId="af5">
    <w:name w:val="annotation subject"/>
    <w:basedOn w:val="af3"/>
    <w:next w:val="af3"/>
    <w:link w:val="af6"/>
    <w:uiPriority w:val="99"/>
    <w:unhideWhenUsed/>
    <w:rsid w:val="004432A7"/>
    <w:rPr>
      <w:rFonts w:ascii="Times New Roman" w:hAnsi="Times New Roman"/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4432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3">
    <w:name w:val="Тема примечания Знак1"/>
    <w:uiPriority w:val="99"/>
    <w:semiHidden/>
    <w:rsid w:val="004432A7"/>
    <w:rPr>
      <w:b/>
      <w:sz w:val="20"/>
    </w:rPr>
  </w:style>
  <w:style w:type="paragraph" w:styleId="25">
    <w:name w:val="Body Text Indent 2"/>
    <w:basedOn w:val="a"/>
    <w:link w:val="26"/>
    <w:uiPriority w:val="99"/>
    <w:rsid w:val="004432A7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443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432A7"/>
  </w:style>
  <w:style w:type="character" w:customStyle="1" w:styleId="af7">
    <w:name w:val="Цветовое выделение"/>
    <w:uiPriority w:val="99"/>
    <w:rsid w:val="004432A7"/>
    <w:rPr>
      <w:b/>
      <w:color w:val="26282F"/>
    </w:rPr>
  </w:style>
  <w:style w:type="character" w:customStyle="1" w:styleId="af8">
    <w:name w:val="Гипертекстовая ссылка"/>
    <w:uiPriority w:val="99"/>
    <w:rsid w:val="004432A7"/>
    <w:rPr>
      <w:b/>
      <w:color w:val="106BBE"/>
    </w:rPr>
  </w:style>
  <w:style w:type="character" w:customStyle="1" w:styleId="af9">
    <w:name w:val="Активная гипертекстовая ссылка"/>
    <w:uiPriority w:val="99"/>
    <w:rsid w:val="004432A7"/>
    <w:rPr>
      <w:b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b">
    <w:name w:val="Внимание: криминал!!"/>
    <w:basedOn w:val="afa"/>
    <w:next w:val="a"/>
    <w:uiPriority w:val="99"/>
    <w:rsid w:val="004432A7"/>
  </w:style>
  <w:style w:type="paragraph" w:customStyle="1" w:styleId="afc">
    <w:name w:val="Внимание: недобросовестность!"/>
    <w:basedOn w:val="afa"/>
    <w:next w:val="a"/>
    <w:uiPriority w:val="99"/>
    <w:rsid w:val="004432A7"/>
  </w:style>
  <w:style w:type="character" w:customStyle="1" w:styleId="afd">
    <w:name w:val="Выделение для Базового Поиска"/>
    <w:uiPriority w:val="99"/>
    <w:rsid w:val="004432A7"/>
    <w:rPr>
      <w:b/>
      <w:color w:val="0058A9"/>
    </w:rPr>
  </w:style>
  <w:style w:type="character" w:customStyle="1" w:styleId="afe">
    <w:name w:val="Выделение для Базового Поиска (курсив)"/>
    <w:uiPriority w:val="99"/>
    <w:rsid w:val="004432A7"/>
    <w:rPr>
      <w:b/>
      <w:i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color w:val="868381"/>
      <w:sz w:val="20"/>
      <w:szCs w:val="20"/>
    </w:rPr>
  </w:style>
  <w:style w:type="paragraph" w:customStyle="1" w:styleId="aff0">
    <w:name w:val="Основное меню (преемственное)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hAnsi="Verdana" w:cs="Verdana"/>
    </w:rPr>
  </w:style>
  <w:style w:type="paragraph" w:customStyle="1" w:styleId="14">
    <w:name w:val="Заголовок1"/>
    <w:basedOn w:val="aff0"/>
    <w:next w:val="a"/>
    <w:uiPriority w:val="99"/>
    <w:rsid w:val="004432A7"/>
    <w:rPr>
      <w:b/>
      <w:bCs/>
      <w:color w:val="0058A9"/>
      <w:shd w:val="clear" w:color="auto" w:fill="ECE9D8"/>
    </w:rPr>
  </w:style>
  <w:style w:type="paragraph" w:customStyle="1" w:styleId="aff1">
    <w:name w:val="Заголовок группы контролов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2">
    <w:name w:val="Заголовок для информации об изменениях"/>
    <w:basedOn w:val="1"/>
    <w:next w:val="a"/>
    <w:uiPriority w:val="99"/>
    <w:rsid w:val="004432A7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3">
    <w:name w:val="Заголовок распахивающейся части диалога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i/>
      <w:iCs/>
      <w:color w:val="000080"/>
    </w:rPr>
  </w:style>
  <w:style w:type="character" w:customStyle="1" w:styleId="aff4">
    <w:name w:val="Заголовок своего сообщения"/>
    <w:uiPriority w:val="99"/>
    <w:rsid w:val="004432A7"/>
    <w:rPr>
      <w:b/>
      <w:color w:val="26282F"/>
    </w:rPr>
  </w:style>
  <w:style w:type="paragraph" w:customStyle="1" w:styleId="aff5">
    <w:name w:val="Заголовок статьи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hAnsi="Times New Roman"/>
      <w:sz w:val="24"/>
      <w:szCs w:val="24"/>
    </w:rPr>
  </w:style>
  <w:style w:type="character" w:customStyle="1" w:styleId="aff6">
    <w:name w:val="Заголовок чужого сообщения"/>
    <w:uiPriority w:val="99"/>
    <w:rsid w:val="004432A7"/>
    <w:rPr>
      <w:b/>
      <w:color w:val="FF0000"/>
    </w:rPr>
  </w:style>
  <w:style w:type="paragraph" w:customStyle="1" w:styleId="aff7">
    <w:name w:val="Заголовок ЭР (левое окно)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hAnsi="Times New Roman"/>
      <w:b/>
      <w:bCs/>
      <w:color w:val="26282F"/>
      <w:sz w:val="26"/>
      <w:szCs w:val="26"/>
    </w:rPr>
  </w:style>
  <w:style w:type="paragraph" w:customStyle="1" w:styleId="aff8">
    <w:name w:val="Заголовок ЭР (правое окно)"/>
    <w:basedOn w:val="aff7"/>
    <w:next w:val="a"/>
    <w:uiPriority w:val="99"/>
    <w:rsid w:val="004432A7"/>
    <w:pPr>
      <w:spacing w:after="0"/>
      <w:jc w:val="left"/>
    </w:pPr>
  </w:style>
  <w:style w:type="paragraph" w:customStyle="1" w:styleId="aff9">
    <w:name w:val="Интерактивный заголовок"/>
    <w:basedOn w:val="14"/>
    <w:next w:val="a"/>
    <w:uiPriority w:val="99"/>
    <w:rsid w:val="004432A7"/>
    <w:rPr>
      <w:u w:val="single"/>
    </w:rPr>
  </w:style>
  <w:style w:type="paragraph" w:customStyle="1" w:styleId="affa">
    <w:name w:val="Текст информации об изменениях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  <w:szCs w:val="18"/>
    </w:rPr>
  </w:style>
  <w:style w:type="paragraph" w:customStyle="1" w:styleId="affb">
    <w:name w:val="Информация об изменениях"/>
    <w:basedOn w:val="affa"/>
    <w:next w:val="a"/>
    <w:uiPriority w:val="99"/>
    <w:rsid w:val="004432A7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c">
    <w:name w:val="Текст (справка)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hAnsi="Times New Roman"/>
      <w:sz w:val="24"/>
      <w:szCs w:val="24"/>
    </w:rPr>
  </w:style>
  <w:style w:type="paragraph" w:customStyle="1" w:styleId="affd">
    <w:name w:val="Комментарий"/>
    <w:basedOn w:val="affc"/>
    <w:next w:val="a"/>
    <w:uiPriority w:val="99"/>
    <w:rsid w:val="004432A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e">
    <w:name w:val="Информация об изменениях документа"/>
    <w:basedOn w:val="affd"/>
    <w:next w:val="a"/>
    <w:uiPriority w:val="99"/>
    <w:rsid w:val="004432A7"/>
    <w:rPr>
      <w:i/>
      <w:iCs/>
    </w:rPr>
  </w:style>
  <w:style w:type="paragraph" w:customStyle="1" w:styleId="afff">
    <w:name w:val="Текст (лев. подпись)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0">
    <w:name w:val="Колонтитул (левый)"/>
    <w:basedOn w:val="afff"/>
    <w:next w:val="a"/>
    <w:uiPriority w:val="99"/>
    <w:rsid w:val="004432A7"/>
    <w:rPr>
      <w:sz w:val="14"/>
      <w:szCs w:val="14"/>
    </w:rPr>
  </w:style>
  <w:style w:type="paragraph" w:customStyle="1" w:styleId="afff1">
    <w:name w:val="Текст (прав. подпись)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afff2">
    <w:name w:val="Колонтитул (правый)"/>
    <w:basedOn w:val="afff1"/>
    <w:next w:val="a"/>
    <w:uiPriority w:val="99"/>
    <w:rsid w:val="004432A7"/>
    <w:rPr>
      <w:sz w:val="14"/>
      <w:szCs w:val="14"/>
    </w:rPr>
  </w:style>
  <w:style w:type="paragraph" w:customStyle="1" w:styleId="afff3">
    <w:name w:val="Комментарий пользователя"/>
    <w:basedOn w:val="affd"/>
    <w:next w:val="a"/>
    <w:uiPriority w:val="99"/>
    <w:rsid w:val="004432A7"/>
    <w:pPr>
      <w:jc w:val="left"/>
    </w:pPr>
    <w:rPr>
      <w:shd w:val="clear" w:color="auto" w:fill="FFDFE0"/>
    </w:rPr>
  </w:style>
  <w:style w:type="paragraph" w:customStyle="1" w:styleId="afff4">
    <w:name w:val="Куда обратиться?"/>
    <w:basedOn w:val="afa"/>
    <w:next w:val="a"/>
    <w:uiPriority w:val="99"/>
    <w:rsid w:val="004432A7"/>
  </w:style>
  <w:style w:type="paragraph" w:customStyle="1" w:styleId="afff5">
    <w:name w:val="Моноширинный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character" w:customStyle="1" w:styleId="afff6">
    <w:name w:val="Найденные слова"/>
    <w:uiPriority w:val="99"/>
    <w:rsid w:val="004432A7"/>
    <w:rPr>
      <w:b/>
      <w:color w:val="26282F"/>
      <w:shd w:val="clear" w:color="auto" w:fill="FFF580"/>
    </w:rPr>
  </w:style>
  <w:style w:type="paragraph" w:customStyle="1" w:styleId="afff7">
    <w:name w:val="Напишите нам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  <w:szCs w:val="20"/>
      <w:shd w:val="clear" w:color="auto" w:fill="EFFFAD"/>
    </w:rPr>
  </w:style>
  <w:style w:type="character" w:customStyle="1" w:styleId="afff8">
    <w:name w:val="Не вступил в силу"/>
    <w:uiPriority w:val="99"/>
    <w:rsid w:val="004432A7"/>
    <w:rPr>
      <w:b/>
      <w:color w:val="000000"/>
      <w:shd w:val="clear" w:color="auto" w:fill="D8EDE8"/>
    </w:rPr>
  </w:style>
  <w:style w:type="paragraph" w:customStyle="1" w:styleId="afff9">
    <w:name w:val="Необходимые документы"/>
    <w:basedOn w:val="afa"/>
    <w:next w:val="a"/>
    <w:uiPriority w:val="99"/>
    <w:rsid w:val="004432A7"/>
    <w:pPr>
      <w:ind w:firstLine="118"/>
    </w:pPr>
  </w:style>
  <w:style w:type="paragraph" w:customStyle="1" w:styleId="afffa">
    <w:name w:val="Нормальный (таблица)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afffb">
    <w:name w:val="Таблицы (моноширинный)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</w:pPr>
    <w:rPr>
      <w:rFonts w:ascii="Courier New" w:hAnsi="Courier New" w:cs="Courier New"/>
      <w:sz w:val="24"/>
      <w:szCs w:val="24"/>
    </w:rPr>
  </w:style>
  <w:style w:type="paragraph" w:customStyle="1" w:styleId="afffc">
    <w:name w:val="Оглавление"/>
    <w:basedOn w:val="afffb"/>
    <w:next w:val="a"/>
    <w:uiPriority w:val="99"/>
    <w:rsid w:val="004432A7"/>
    <w:pPr>
      <w:ind w:left="140"/>
    </w:pPr>
  </w:style>
  <w:style w:type="character" w:customStyle="1" w:styleId="afffd">
    <w:name w:val="Опечатки"/>
    <w:uiPriority w:val="99"/>
    <w:rsid w:val="004432A7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4432A7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4432A7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a"/>
    <w:next w:val="a"/>
    <w:uiPriority w:val="99"/>
    <w:rsid w:val="004432A7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4432A7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customStyle="1" w:styleId="affff2">
    <w:name w:val="Постоянная часть"/>
    <w:basedOn w:val="aff0"/>
    <w:next w:val="a"/>
    <w:uiPriority w:val="99"/>
    <w:rsid w:val="004432A7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sz w:val="24"/>
      <w:szCs w:val="24"/>
    </w:rPr>
  </w:style>
  <w:style w:type="paragraph" w:customStyle="1" w:styleId="affff4">
    <w:name w:val="Пример."/>
    <w:basedOn w:val="afa"/>
    <w:next w:val="a"/>
    <w:uiPriority w:val="99"/>
    <w:rsid w:val="004432A7"/>
  </w:style>
  <w:style w:type="paragraph" w:customStyle="1" w:styleId="affff5">
    <w:name w:val="Примечание."/>
    <w:basedOn w:val="afa"/>
    <w:next w:val="a"/>
    <w:uiPriority w:val="99"/>
    <w:rsid w:val="004432A7"/>
  </w:style>
  <w:style w:type="character" w:customStyle="1" w:styleId="affff6">
    <w:name w:val="Продолжение ссылки"/>
    <w:uiPriority w:val="99"/>
    <w:rsid w:val="004432A7"/>
  </w:style>
  <w:style w:type="paragraph" w:customStyle="1" w:styleId="affff7">
    <w:name w:val="Словарная статья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hAnsi="Times New Roman"/>
      <w:sz w:val="24"/>
      <w:szCs w:val="24"/>
    </w:rPr>
  </w:style>
  <w:style w:type="character" w:customStyle="1" w:styleId="affff8">
    <w:name w:val="Сравнение редакций"/>
    <w:uiPriority w:val="99"/>
    <w:rsid w:val="004432A7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4432A7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4432A7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fffc">
    <w:name w:val="Ссылка на утративший силу документ"/>
    <w:uiPriority w:val="99"/>
    <w:rsid w:val="004432A7"/>
    <w:rPr>
      <w:b/>
      <w:color w:val="749232"/>
    </w:rPr>
  </w:style>
  <w:style w:type="paragraph" w:customStyle="1" w:styleId="affffd">
    <w:name w:val="Текст в таблице"/>
    <w:basedOn w:val="afffa"/>
    <w:next w:val="a"/>
    <w:uiPriority w:val="99"/>
    <w:rsid w:val="004432A7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hAnsi="Times New Roman"/>
      <w:sz w:val="20"/>
      <w:szCs w:val="20"/>
    </w:rPr>
  </w:style>
  <w:style w:type="paragraph" w:customStyle="1" w:styleId="afffff">
    <w:name w:val="Технический комментарий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hAnsi="Times New Roman"/>
      <w:color w:val="463F31"/>
      <w:sz w:val="24"/>
      <w:szCs w:val="24"/>
      <w:shd w:val="clear" w:color="auto" w:fill="FFFFA6"/>
    </w:rPr>
  </w:style>
  <w:style w:type="character" w:customStyle="1" w:styleId="afffff0">
    <w:name w:val="Утратил силу"/>
    <w:uiPriority w:val="99"/>
    <w:rsid w:val="004432A7"/>
    <w:rPr>
      <w:b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  <w:szCs w:val="24"/>
      <w:shd w:val="clear" w:color="auto" w:fill="F5F3DA"/>
    </w:rPr>
  </w:style>
  <w:style w:type="paragraph" w:customStyle="1" w:styleId="afffff2">
    <w:name w:val="Центрированный (таблица)"/>
    <w:basedOn w:val="afffa"/>
    <w:next w:val="a"/>
    <w:uiPriority w:val="99"/>
    <w:rsid w:val="004432A7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4432A7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4432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3">
    <w:name w:val="annotation reference"/>
    <w:basedOn w:val="a0"/>
    <w:uiPriority w:val="99"/>
    <w:unhideWhenUsed/>
    <w:rsid w:val="004432A7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39"/>
    <w:rsid w:val="004432A7"/>
    <w:pPr>
      <w:spacing w:after="0" w:line="240" w:lineRule="auto"/>
      <w:ind w:left="72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39"/>
    <w:rsid w:val="004432A7"/>
    <w:pPr>
      <w:spacing w:after="0" w:line="240" w:lineRule="auto"/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rsid w:val="004432A7"/>
    <w:pPr>
      <w:spacing w:after="0" w:line="240" w:lineRule="auto"/>
      <w:ind w:left="12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rsid w:val="004432A7"/>
    <w:pPr>
      <w:spacing w:after="0" w:line="240" w:lineRule="auto"/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rsid w:val="004432A7"/>
    <w:pPr>
      <w:spacing w:after="0" w:line="240" w:lineRule="auto"/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rsid w:val="004432A7"/>
    <w:pPr>
      <w:spacing w:after="0" w:line="240" w:lineRule="auto"/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rsid w:val="004432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ffff4">
    <w:name w:val="Table Grid"/>
    <w:basedOn w:val="a1"/>
    <w:uiPriority w:val="59"/>
    <w:rsid w:val="004432A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5">
    <w:name w:val="endnote text"/>
    <w:basedOn w:val="a"/>
    <w:link w:val="afffff6"/>
    <w:uiPriority w:val="99"/>
    <w:semiHidden/>
    <w:unhideWhenUsed/>
    <w:rsid w:val="004432A7"/>
    <w:pPr>
      <w:spacing w:after="0" w:line="240" w:lineRule="auto"/>
    </w:pPr>
    <w:rPr>
      <w:sz w:val="20"/>
      <w:szCs w:val="20"/>
    </w:rPr>
  </w:style>
  <w:style w:type="character" w:customStyle="1" w:styleId="afffff6">
    <w:name w:val="Текст концевой сноски Знак"/>
    <w:basedOn w:val="a0"/>
    <w:link w:val="afffff5"/>
    <w:uiPriority w:val="99"/>
    <w:semiHidden/>
    <w:rsid w:val="004432A7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7">
    <w:name w:val="endnote reference"/>
    <w:basedOn w:val="a0"/>
    <w:uiPriority w:val="99"/>
    <w:semiHidden/>
    <w:unhideWhenUsed/>
    <w:rsid w:val="004432A7"/>
    <w:rPr>
      <w:rFonts w:cs="Times New Roman"/>
      <w:vertAlign w:val="superscript"/>
    </w:rPr>
  </w:style>
  <w:style w:type="table" w:customStyle="1" w:styleId="15">
    <w:name w:val="Сетка таблицы1"/>
    <w:basedOn w:val="a1"/>
    <w:next w:val="afffff4"/>
    <w:rsid w:val="004432A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8">
    <w:name w:val="Body Text Indent"/>
    <w:basedOn w:val="a"/>
    <w:link w:val="afffff9"/>
    <w:uiPriority w:val="99"/>
    <w:rsid w:val="004432A7"/>
    <w:pPr>
      <w:spacing w:after="120"/>
      <w:ind w:left="283"/>
    </w:pPr>
  </w:style>
  <w:style w:type="character" w:customStyle="1" w:styleId="afffff9">
    <w:name w:val="Основной текст с отступом Знак"/>
    <w:basedOn w:val="a0"/>
    <w:link w:val="afffff8"/>
    <w:uiPriority w:val="99"/>
    <w:rsid w:val="004432A7"/>
    <w:rPr>
      <w:rFonts w:ascii="Calibri" w:eastAsia="Times New Roman" w:hAnsi="Calibri" w:cs="Times New Roman"/>
      <w:lang w:eastAsia="ru-RU"/>
    </w:rPr>
  </w:style>
  <w:style w:type="paragraph" w:styleId="afffffa">
    <w:name w:val="Subtitle"/>
    <w:basedOn w:val="a"/>
    <w:next w:val="a"/>
    <w:link w:val="afffffb"/>
    <w:uiPriority w:val="11"/>
    <w:qFormat/>
    <w:rsid w:val="004432A7"/>
    <w:pPr>
      <w:numPr>
        <w:ilvl w:val="1"/>
      </w:numPr>
    </w:pPr>
    <w:rPr>
      <w:rFonts w:asciiTheme="majorHAns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afffffb">
    <w:name w:val="Подзаголовок Знак"/>
    <w:basedOn w:val="a0"/>
    <w:link w:val="afffffa"/>
    <w:uiPriority w:val="11"/>
    <w:rsid w:val="004432A7"/>
    <w:rPr>
      <w:rFonts w:asciiTheme="majorHAnsi" w:eastAsiaTheme="majorEastAsia" w:hAnsiTheme="majorHAnsi" w:cs="Times New Roman"/>
      <w:i/>
      <w:iCs/>
      <w:color w:val="5B9BD5" w:themeColor="accent1"/>
      <w:spacing w:val="15"/>
      <w:sz w:val="24"/>
      <w:szCs w:val="24"/>
      <w:lang w:eastAsia="ru-RU"/>
    </w:rPr>
  </w:style>
  <w:style w:type="character" w:styleId="afffffc">
    <w:name w:val="Strong"/>
    <w:basedOn w:val="a0"/>
    <w:uiPriority w:val="22"/>
    <w:qFormat/>
    <w:rsid w:val="004432A7"/>
    <w:rPr>
      <w:rFonts w:cs="Times New Roman"/>
      <w:b/>
    </w:rPr>
  </w:style>
  <w:style w:type="paragraph" w:customStyle="1" w:styleId="afffffd">
    <w:name w:val="Стиль"/>
    <w:rsid w:val="004432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4432A7"/>
    <w:rPr>
      <w:rFonts w:ascii="Times New Roman" w:hAnsi="Times New Roman" w:cs="Times New Roman"/>
      <w:sz w:val="26"/>
      <w:szCs w:val="26"/>
    </w:rPr>
  </w:style>
  <w:style w:type="character" w:customStyle="1" w:styleId="27">
    <w:name w:val="Основной текст2"/>
    <w:rsid w:val="004432A7"/>
    <w:rPr>
      <w:rFonts w:ascii="Times New Roman" w:hAnsi="Times New Roman"/>
      <w:color w:val="000000"/>
      <w:w w:val="100"/>
      <w:position w:val="0"/>
      <w:sz w:val="26"/>
      <w:u w:val="none"/>
      <w:lang w:val="ru-RU" w:eastAsia="ru-RU"/>
    </w:rPr>
  </w:style>
  <w:style w:type="character" w:customStyle="1" w:styleId="match">
    <w:name w:val="match"/>
    <w:basedOn w:val="a0"/>
    <w:rsid w:val="004432A7"/>
    <w:rPr>
      <w:rFonts w:cs="Times New Roman"/>
    </w:rPr>
  </w:style>
  <w:style w:type="paragraph" w:customStyle="1" w:styleId="headertext">
    <w:name w:val="headertext"/>
    <w:basedOn w:val="a"/>
    <w:rsid w:val="004432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4432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4432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6">
    <w:name w:val="Абзац списка1"/>
    <w:basedOn w:val="a"/>
    <w:uiPriority w:val="99"/>
    <w:qFormat/>
    <w:rsid w:val="004432A7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table" w:customStyle="1" w:styleId="28">
    <w:name w:val="Сетка таблицы2"/>
    <w:basedOn w:val="a1"/>
    <w:next w:val="afffff4"/>
    <w:rsid w:val="004432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432A7"/>
    <w:pPr>
      <w:widowControl w:val="0"/>
      <w:spacing w:after="0" w:line="240" w:lineRule="auto"/>
      <w:ind w:left="103"/>
    </w:pPr>
    <w:rPr>
      <w:rFonts w:ascii="Times New Roman" w:hAnsi="Times New Roman"/>
      <w:lang w:val="en-US" w:eastAsia="en-US"/>
    </w:rPr>
  </w:style>
  <w:style w:type="character" w:customStyle="1" w:styleId="Bodytext2115pt">
    <w:name w:val="Body text (2) + 11.5 pt"/>
    <w:aliases w:val="Not Bold"/>
    <w:rsid w:val="004432A7"/>
    <w:rPr>
      <w:rFonts w:ascii="Times New Roman" w:hAnsi="Times New Roman"/>
      <w:b/>
      <w:color w:val="000000"/>
      <w:spacing w:val="0"/>
      <w:w w:val="100"/>
      <w:position w:val="0"/>
      <w:sz w:val="23"/>
      <w:u w:val="none"/>
      <w:lang w:val="ru-RU" w:eastAsia="ru-RU"/>
    </w:rPr>
  </w:style>
  <w:style w:type="paragraph" w:styleId="32">
    <w:name w:val="Body Text 3"/>
    <w:basedOn w:val="a"/>
    <w:link w:val="33"/>
    <w:uiPriority w:val="99"/>
    <w:rsid w:val="004432A7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4432A7"/>
    <w:rPr>
      <w:rFonts w:ascii="Calibri" w:eastAsia="Times New Roman" w:hAnsi="Calibri" w:cs="Times New Roman"/>
      <w:sz w:val="16"/>
      <w:szCs w:val="16"/>
      <w:lang w:eastAsia="ru-RU"/>
    </w:rPr>
  </w:style>
  <w:style w:type="table" w:customStyle="1" w:styleId="34">
    <w:name w:val="Сетка таблицы3"/>
    <w:basedOn w:val="a1"/>
    <w:next w:val="afffff4"/>
    <w:rsid w:val="004432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9">
    <w:name w:val="Font Style49"/>
    <w:basedOn w:val="a0"/>
    <w:rsid w:val="004432A7"/>
    <w:rPr>
      <w:rFonts w:ascii="Times New Roman" w:hAnsi="Times New Roman" w:cs="Times New Roman"/>
      <w:sz w:val="22"/>
      <w:szCs w:val="22"/>
    </w:rPr>
  </w:style>
  <w:style w:type="paragraph" w:customStyle="1" w:styleId="Style32">
    <w:name w:val="Style32"/>
    <w:basedOn w:val="a"/>
    <w:rsid w:val="004432A7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hAnsi="Times New Roman"/>
      <w:sz w:val="24"/>
      <w:szCs w:val="24"/>
    </w:rPr>
  </w:style>
  <w:style w:type="table" w:customStyle="1" w:styleId="42">
    <w:name w:val="Сетка таблицы4"/>
    <w:basedOn w:val="a1"/>
    <w:next w:val="afffff4"/>
    <w:uiPriority w:val="59"/>
    <w:rsid w:val="004432A7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ffff4"/>
    <w:uiPriority w:val="39"/>
    <w:rsid w:val="004432A7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e">
    <w:name w:val="Основной текст_"/>
    <w:basedOn w:val="a0"/>
    <w:link w:val="43"/>
    <w:locked/>
    <w:rsid w:val="004432A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3">
    <w:name w:val="Основной текст4"/>
    <w:basedOn w:val="a"/>
    <w:link w:val="afffffe"/>
    <w:rsid w:val="004432A7"/>
    <w:pPr>
      <w:widowControl w:val="0"/>
      <w:shd w:val="clear" w:color="auto" w:fill="FFFFFF"/>
      <w:spacing w:after="0" w:line="278" w:lineRule="exact"/>
      <w:ind w:hanging="1900"/>
    </w:pPr>
    <w:rPr>
      <w:rFonts w:ascii="Times New Roman" w:eastAsiaTheme="minorHAnsi" w:hAnsi="Times New Roman"/>
      <w:sz w:val="23"/>
      <w:szCs w:val="23"/>
      <w:lang w:eastAsia="en-US"/>
    </w:rPr>
  </w:style>
  <w:style w:type="character" w:customStyle="1" w:styleId="17">
    <w:name w:val="Основной текст1"/>
    <w:basedOn w:val="afffffe"/>
    <w:rsid w:val="004432A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x-none"/>
    </w:rPr>
  </w:style>
  <w:style w:type="character" w:customStyle="1" w:styleId="70">
    <w:name w:val="Основной текст (7)_"/>
    <w:basedOn w:val="a0"/>
    <w:link w:val="71"/>
    <w:locked/>
    <w:rsid w:val="004432A7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4432A7"/>
    <w:pPr>
      <w:widowControl w:val="0"/>
      <w:shd w:val="clear" w:color="auto" w:fill="FFFFFF"/>
      <w:spacing w:after="0" w:line="413" w:lineRule="exact"/>
      <w:ind w:firstLine="280"/>
      <w:jc w:val="both"/>
    </w:pPr>
    <w:rPr>
      <w:rFonts w:ascii="Times New Roman" w:eastAsiaTheme="minorHAnsi" w:hAnsi="Times New Roman"/>
      <w:i/>
      <w:iCs/>
      <w:sz w:val="23"/>
      <w:szCs w:val="23"/>
      <w:lang w:eastAsia="en-US"/>
    </w:rPr>
  </w:style>
  <w:style w:type="paragraph" w:customStyle="1" w:styleId="s22">
    <w:name w:val="s_22"/>
    <w:basedOn w:val="a"/>
    <w:rsid w:val="004432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5">
    <w:name w:val="Основной текст (3)_"/>
    <w:basedOn w:val="a0"/>
    <w:link w:val="36"/>
    <w:uiPriority w:val="99"/>
    <w:locked/>
    <w:rsid w:val="004432A7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4432A7"/>
    <w:pPr>
      <w:shd w:val="clear" w:color="auto" w:fill="FFFFFF"/>
      <w:spacing w:after="0" w:line="240" w:lineRule="atLeast"/>
      <w:ind w:hanging="1880"/>
    </w:pPr>
    <w:rPr>
      <w:rFonts w:ascii="Times New Roman" w:eastAsiaTheme="minorHAnsi" w:hAnsi="Times New Roman"/>
      <w:sz w:val="24"/>
      <w:szCs w:val="24"/>
      <w:lang w:eastAsia="en-US"/>
    </w:rPr>
  </w:style>
  <w:style w:type="character" w:customStyle="1" w:styleId="ecattext">
    <w:name w:val="ecattext"/>
    <w:basedOn w:val="a0"/>
    <w:rsid w:val="004432A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znanium.com/catalog.php?bookinfo=635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nanium.com/catalog.php?bookinfo=9358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3557</Words>
  <Characters>20275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Барисовна</dc:creator>
  <cp:keywords/>
  <dc:description/>
  <cp:lastModifiedBy>Наталья Барисовна</cp:lastModifiedBy>
  <cp:revision>2</cp:revision>
  <cp:lastPrinted>2021-01-23T09:47:00Z</cp:lastPrinted>
  <dcterms:created xsi:type="dcterms:W3CDTF">2021-01-23T09:33:00Z</dcterms:created>
  <dcterms:modified xsi:type="dcterms:W3CDTF">2021-02-15T09:00:00Z</dcterms:modified>
</cp:coreProperties>
</file>