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F6" w:rsidRPr="00EC668B" w:rsidRDefault="00AE5BF6" w:rsidP="00AE5BF6">
      <w:pPr>
        <w:jc w:val="center"/>
        <w:rPr>
          <w:rFonts w:ascii="Times New Roman" w:hAnsi="Times New Roman" w:cs="Times New Roman"/>
          <w:b/>
          <w:i/>
          <w:color w:val="1F262E"/>
          <w:sz w:val="32"/>
          <w:szCs w:val="32"/>
          <w:shd w:val="clear" w:color="auto" w:fill="FFFFFF"/>
        </w:rPr>
      </w:pPr>
      <w:r w:rsidRPr="00EC668B">
        <w:rPr>
          <w:rFonts w:ascii="Times New Roman" w:hAnsi="Times New Roman" w:cs="Times New Roman"/>
          <w:b/>
          <w:i/>
          <w:color w:val="1F262E"/>
          <w:sz w:val="32"/>
          <w:szCs w:val="32"/>
          <w:shd w:val="clear" w:color="auto" w:fill="FFFFFF"/>
        </w:rPr>
        <w:t>7 причин улыбаться: научный подход</w:t>
      </w:r>
    </w:p>
    <w:p w:rsidR="00AE5BF6" w:rsidRPr="00EC668B" w:rsidRDefault="00AE5BF6">
      <w:pPr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</w:pPr>
    </w:p>
    <w:p w:rsidR="00CC6BD8" w:rsidRPr="00EC668B" w:rsidRDefault="00AE5BF6">
      <w:pPr>
        <w:rPr>
          <w:rFonts w:ascii="Times New Roman" w:hAnsi="Times New Roman" w:cs="Times New Roman"/>
          <w:i/>
        </w:rPr>
      </w:pPr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Улыбка – самая легко распознаваемая эмоция лица. Улыбка запускает определенные процессы в мозге человека, активируя связь «мозг-тело». Так чем полезна улыбка?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>1. Улыбка делает нас счастливыми (даже при плохом настроении).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 xml:space="preserve">Помните о связи мозг-тело? Так вот, обычная улыбка посылает в мозг сигнал, что мы счастливы. А когда мы счастливы, организм начинает вырабатывать различного рода </w:t>
      </w:r>
      <w:proofErr w:type="spellStart"/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эндорфины</w:t>
      </w:r>
      <w:proofErr w:type="spellEnd"/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, которые поднимают настроение. Этот принцип был открыт в 1980-х годах и подтвержден целым рядом исследований. Но исследования показывают и обратную сторону: нахмурившись, люди начинают чувствовать себя несчастливыми.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>2. Улыбка делает счастливыми окружающих тебя людей.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Улыбка – заразительна. Исследования показывают, что достаточно увидеть улыбающегося друга или подругу, и человек невольно начинает делать то же самое. Забавно, правда? Когда кто-то улыбается, он заражает хорошим настроением других людей. Улыбающийся человек приносит счастье.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>3. Улыбка делает нас более привлекательными.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Мы обращаем внимание на людей, которые улыбаются. Существует фактор притяжения: мы хотим знать, кто и зачем улыбается. Хмурость и гримасы отталкивают людей, а улыбка привлекает. Очаровательная улыбка делает человека более привлекательным в глазах представителей противоположного пола. Поэтому, в следующий раз, когда будете назначать свидание, не забудьте улыбаться. Это сделает вашу «половинку» более счастливой, а вас – более привлекательными.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>4. Улыбка помогает снять стресс.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 xml:space="preserve">Улыбка помогает избавиться от усталости, изношенности и перегруженности. Улыбка способна уменьшать чувство тревоги. Когда сигналы, что мы счастливы (даже если это и не совсем так … в данный 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lastRenderedPageBreak/>
        <w:t>момент), достигают мозга, организм, как правило, уменьшает частоту дыхания и сердечных сокращений. Снижение уровня стресса очень благотворно сказывается на здоровье в целом, так как в результате снижается артериальное давление, улучшается пищеварение и нормализуется уровень сахара в крови.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>5. Улыбка более привлекательна, чем макияж.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69% процентов людей считают, что улыбающаяся женщина без макияжа более привлекательна, чем женщина без улыбки, которая использует косметику. Мышцы, которые мы используем, чтобы улыбаться, подтягивают лицо, что делает человека моложе.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>6. Улыбка положительно влияет на здоровье.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 xml:space="preserve">Улыбка помогает иммунной системе работать лучше. Когда вы улыбаетесь, вы более расслаблены. Целый ряд исследований доказывает благотворное влияние смеха на здоровье человека, в </w:t>
      </w:r>
      <w:proofErr w:type="spellStart"/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т.ч</w:t>
      </w:r>
      <w:proofErr w:type="spellEnd"/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. и то, что смех схож с мини-тренировкой, в результате чего сжигается жир и улучшается рельеф мышц пресса. Смех также улучшает кровообращение, снижает уровень сахара в крови, уменьшает уровень стресса и улучшает сон. Он также способен повышать в организме уровень антител, борющихся с инфекциями и улучшающих работу иммунной системы.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b/>
          <w:bCs/>
          <w:i/>
          <w:color w:val="1F262E"/>
          <w:sz w:val="28"/>
          <w:szCs w:val="28"/>
        </w:rPr>
        <w:t>7. Улыбка делает вас успешней.</w:t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</w:rPr>
        <w:br/>
      </w:r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Улыбающиеся люди выглядят более уверенно. Наденьте улыбку на собрания и встречи, и люди будут реагировать на вас по-другому. Согласно исследованиям, опрошенные склонны считать, что такие люди более привлекательны, уверены в себе, порядочны и решительн</w:t>
      </w:r>
      <w:bookmarkStart w:id="0" w:name="_GoBack"/>
      <w:bookmarkEnd w:id="0"/>
      <w:r w:rsidRPr="00EC668B">
        <w:rPr>
          <w:rFonts w:ascii="Times New Roman" w:hAnsi="Times New Roman" w:cs="Times New Roman"/>
          <w:i/>
          <w:color w:val="1F262E"/>
          <w:sz w:val="28"/>
          <w:szCs w:val="28"/>
          <w:shd w:val="clear" w:color="auto" w:fill="FFFFFF"/>
        </w:rPr>
        <w:t>ы.</w:t>
      </w:r>
    </w:p>
    <w:sectPr w:rsidR="00CC6BD8" w:rsidRPr="00EC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DE"/>
    <w:rsid w:val="00AE5BF6"/>
    <w:rsid w:val="00BA4BDE"/>
    <w:rsid w:val="00CC6BD8"/>
    <w:rsid w:val="00E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2020-03-26T08:18:00Z</dcterms:created>
  <dcterms:modified xsi:type="dcterms:W3CDTF">2020-03-26T09:22:00Z</dcterms:modified>
</cp:coreProperties>
</file>