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26" w:rsidRDefault="00FA1037">
      <w:pPr>
        <w:spacing w:before="61"/>
        <w:ind w:left="1604" w:right="1033"/>
        <w:jc w:val="center"/>
        <w:rPr>
          <w:b/>
          <w:sz w:val="28"/>
        </w:rPr>
      </w:pPr>
      <w:r>
        <w:rPr>
          <w:sz w:val="28"/>
        </w:rPr>
        <w:t xml:space="preserve">Тема 1.2 </w:t>
      </w:r>
      <w:r>
        <w:rPr>
          <w:b/>
          <w:sz w:val="28"/>
        </w:rPr>
        <w:t>СУЩНОСТЬ И ФУНКЦИИ ДЕНЕГ</w:t>
      </w:r>
    </w:p>
    <w:p w:rsidR="00841D26" w:rsidRDefault="00841D26">
      <w:pPr>
        <w:pStyle w:val="a3"/>
        <w:spacing w:before="8"/>
        <w:ind w:left="0" w:firstLine="0"/>
        <w:jc w:val="left"/>
        <w:rPr>
          <w:b/>
        </w:rPr>
      </w:pPr>
    </w:p>
    <w:p w:rsidR="00841D26" w:rsidRDefault="00FA1037">
      <w:pPr>
        <w:pStyle w:val="Heading1"/>
        <w:numPr>
          <w:ilvl w:val="0"/>
          <w:numId w:val="6"/>
        </w:numPr>
        <w:tabs>
          <w:tab w:val="left" w:pos="968"/>
        </w:tabs>
        <w:spacing w:before="1"/>
        <w:ind w:hanging="289"/>
        <w:jc w:val="both"/>
      </w:pPr>
      <w:r>
        <w:t>Происхождение денег, их виды и</w:t>
      </w:r>
      <w:r>
        <w:rPr>
          <w:spacing w:val="-5"/>
        </w:rPr>
        <w:t xml:space="preserve"> </w:t>
      </w:r>
      <w:r>
        <w:t>функции</w:t>
      </w:r>
    </w:p>
    <w:p w:rsidR="00841D26" w:rsidRDefault="00FA1037">
      <w:pPr>
        <w:pStyle w:val="a3"/>
        <w:spacing w:line="318" w:lineRule="exact"/>
        <w:ind w:left="679" w:firstLine="0"/>
      </w:pPr>
      <w:r>
        <w:rPr>
          <w:b/>
          <w:i/>
        </w:rPr>
        <w:t xml:space="preserve">Деньги </w:t>
      </w:r>
      <w:r>
        <w:t>– это товар, играющий роль всеобщего эквивалента.</w:t>
      </w:r>
    </w:p>
    <w:p w:rsidR="00841D26" w:rsidRDefault="00FA1037">
      <w:pPr>
        <w:pStyle w:val="a3"/>
        <w:ind w:right="111"/>
      </w:pPr>
      <w:r>
        <w:rPr>
          <w:i/>
        </w:rPr>
        <w:t xml:space="preserve">Деньги </w:t>
      </w:r>
      <w:r>
        <w:t>– это общепризнанное средство обращения, это средство выражения стоимости товарных ресурсов, участвующих в хозяйственной жизни.</w:t>
      </w:r>
    </w:p>
    <w:p w:rsidR="00841D26" w:rsidRDefault="00FA1037">
      <w:pPr>
        <w:pStyle w:val="a3"/>
        <w:ind w:right="112"/>
      </w:pPr>
      <w:r>
        <w:t>Деньги возникли свыше четырех тысяч лет тому назад и прошли длительный период исторического развития.</w:t>
      </w:r>
    </w:p>
    <w:p w:rsidR="00841D26" w:rsidRDefault="00FA1037">
      <w:pPr>
        <w:spacing w:line="321" w:lineRule="exact"/>
        <w:ind w:left="679"/>
        <w:jc w:val="both"/>
        <w:rPr>
          <w:sz w:val="28"/>
        </w:rPr>
      </w:pPr>
      <w:r>
        <w:rPr>
          <w:i/>
          <w:sz w:val="28"/>
        </w:rPr>
        <w:t xml:space="preserve">В развитии денег выделяют </w:t>
      </w:r>
      <w:r>
        <w:rPr>
          <w:i/>
          <w:sz w:val="28"/>
        </w:rPr>
        <w:t>4 этапа</w:t>
      </w:r>
      <w:r>
        <w:rPr>
          <w:sz w:val="28"/>
        </w:rPr>
        <w:t>:</w:t>
      </w:r>
    </w:p>
    <w:p w:rsidR="00841D26" w:rsidRDefault="00FA1037">
      <w:pPr>
        <w:pStyle w:val="a4"/>
        <w:numPr>
          <w:ilvl w:val="0"/>
          <w:numId w:val="5"/>
        </w:numPr>
        <w:tabs>
          <w:tab w:val="left" w:pos="916"/>
        </w:tabs>
        <w:spacing w:before="1"/>
        <w:ind w:right="109" w:firstLine="566"/>
        <w:jc w:val="both"/>
        <w:rPr>
          <w:sz w:val="28"/>
        </w:rPr>
      </w:pPr>
      <w:proofErr w:type="spellStart"/>
      <w:proofErr w:type="gramStart"/>
      <w:r>
        <w:rPr>
          <w:b/>
          <w:sz w:val="28"/>
        </w:rPr>
        <w:t>й</w:t>
      </w:r>
      <w:proofErr w:type="spellEnd"/>
      <w:r>
        <w:rPr>
          <w:b/>
          <w:sz w:val="28"/>
        </w:rPr>
        <w:t xml:space="preserve"> этап </w:t>
      </w:r>
      <w:r>
        <w:rPr>
          <w:sz w:val="28"/>
        </w:rPr>
        <w:t xml:space="preserve">– </w:t>
      </w:r>
      <w:r>
        <w:rPr>
          <w:i/>
          <w:sz w:val="28"/>
        </w:rPr>
        <w:t xml:space="preserve">товарные деньги </w:t>
      </w:r>
      <w:r>
        <w:rPr>
          <w:sz w:val="28"/>
        </w:rPr>
        <w:t>– до VII в. до н.э. (натуральное хозяйство, при товарообмене использовали металлы, украшения, оружие, орудия труда, позже металлические</w:t>
      </w:r>
      <w:r>
        <w:rPr>
          <w:spacing w:val="-1"/>
          <w:sz w:val="28"/>
        </w:rPr>
        <w:t xml:space="preserve"> </w:t>
      </w:r>
      <w:r>
        <w:rPr>
          <w:sz w:val="28"/>
        </w:rPr>
        <w:t>слитки)</w:t>
      </w:r>
      <w:proofErr w:type="gramEnd"/>
    </w:p>
    <w:p w:rsidR="00841D26" w:rsidRDefault="00FA1037">
      <w:pPr>
        <w:pStyle w:val="a4"/>
        <w:numPr>
          <w:ilvl w:val="0"/>
          <w:numId w:val="5"/>
        </w:numPr>
        <w:tabs>
          <w:tab w:val="left" w:pos="916"/>
        </w:tabs>
        <w:spacing w:line="321" w:lineRule="exact"/>
        <w:ind w:left="915"/>
        <w:jc w:val="both"/>
        <w:rPr>
          <w:sz w:val="28"/>
        </w:rPr>
      </w:pPr>
      <w:proofErr w:type="spellStart"/>
      <w:r>
        <w:rPr>
          <w:b/>
          <w:sz w:val="28"/>
        </w:rPr>
        <w:t>й</w:t>
      </w:r>
      <w:proofErr w:type="spellEnd"/>
      <w:r>
        <w:rPr>
          <w:b/>
          <w:sz w:val="28"/>
        </w:rPr>
        <w:t xml:space="preserve"> этап </w:t>
      </w:r>
      <w:r>
        <w:rPr>
          <w:sz w:val="28"/>
        </w:rPr>
        <w:t xml:space="preserve">– </w:t>
      </w:r>
      <w:r>
        <w:rPr>
          <w:i/>
          <w:sz w:val="28"/>
        </w:rPr>
        <w:t xml:space="preserve">монетные деньги </w:t>
      </w:r>
      <w:r>
        <w:rPr>
          <w:sz w:val="28"/>
        </w:rPr>
        <w:t xml:space="preserve">– VII </w:t>
      </w:r>
      <w:proofErr w:type="gramStart"/>
      <w:r>
        <w:rPr>
          <w:sz w:val="28"/>
        </w:rPr>
        <w:t>в</w:t>
      </w:r>
      <w:proofErr w:type="gramEnd"/>
      <w:r>
        <w:rPr>
          <w:sz w:val="28"/>
        </w:rPr>
        <w:t>. до н.э. - XIX</w:t>
      </w:r>
      <w:r>
        <w:rPr>
          <w:spacing w:val="-15"/>
          <w:sz w:val="28"/>
        </w:rPr>
        <w:t xml:space="preserve"> </w:t>
      </w:r>
      <w:r>
        <w:rPr>
          <w:sz w:val="28"/>
        </w:rPr>
        <w:t>в.</w:t>
      </w:r>
    </w:p>
    <w:p w:rsidR="00841D26" w:rsidRDefault="00FA1037">
      <w:pPr>
        <w:pStyle w:val="a3"/>
        <w:ind w:right="104"/>
      </w:pPr>
      <w:r>
        <w:t>Первые золотые монеты появи</w:t>
      </w:r>
      <w:r>
        <w:t xml:space="preserve">лись около 550 лет </w:t>
      </w:r>
      <w:proofErr w:type="gramStart"/>
      <w:r>
        <w:t>до</w:t>
      </w:r>
      <w:proofErr w:type="gramEnd"/>
      <w:r>
        <w:t xml:space="preserve"> н.э. </w:t>
      </w:r>
      <w:proofErr w:type="gramStart"/>
      <w:r>
        <w:t>в</w:t>
      </w:r>
      <w:proofErr w:type="gramEnd"/>
      <w:r>
        <w:t xml:space="preserve"> Лидийском государстве (в Древнем Риме при храме богини Юноны). В Киевской Руси первые чеканные монеты относятся к IX - X вв. В России первый рубль появился в XII </w:t>
      </w:r>
      <w:proofErr w:type="gramStart"/>
      <w:r>
        <w:t>в</w:t>
      </w:r>
      <w:proofErr w:type="gramEnd"/>
      <w:r>
        <w:t>. (</w:t>
      </w:r>
      <w:proofErr w:type="gramStart"/>
      <w:r>
        <w:t>копейка</w:t>
      </w:r>
      <w:proofErr w:type="gramEnd"/>
      <w:r>
        <w:t>, алтын, гривна, полтина, червонец – изготавливались и</w:t>
      </w:r>
      <w:r>
        <w:t>з серебра).</w:t>
      </w:r>
    </w:p>
    <w:p w:rsidR="00841D26" w:rsidRDefault="00FA1037">
      <w:pPr>
        <w:pStyle w:val="a3"/>
        <w:spacing w:before="1"/>
        <w:ind w:right="104"/>
      </w:pPr>
      <w:r>
        <w:t xml:space="preserve">Каждая монета несет на себе важные сведения. Сторона, на которой изображается герб, (лицевая сторона) называется </w:t>
      </w:r>
      <w:r>
        <w:rPr>
          <w:i/>
        </w:rPr>
        <w:t>аверс</w:t>
      </w:r>
      <w:r>
        <w:t xml:space="preserve">, оборотная сторона – </w:t>
      </w:r>
      <w:r>
        <w:rPr>
          <w:i/>
        </w:rPr>
        <w:t>реверс</w:t>
      </w:r>
      <w:r>
        <w:t xml:space="preserve">. Надпись на монете – </w:t>
      </w:r>
      <w:r>
        <w:rPr>
          <w:i/>
        </w:rPr>
        <w:t>легенда</w:t>
      </w:r>
      <w:r>
        <w:t xml:space="preserve">. Стоимость монеты – </w:t>
      </w:r>
      <w:r>
        <w:rPr>
          <w:i/>
        </w:rPr>
        <w:t>номинал</w:t>
      </w:r>
      <w:r>
        <w:t>. Ребро чеканной монеты</w:t>
      </w:r>
    </w:p>
    <w:p w:rsidR="00841D26" w:rsidRDefault="00FA1037">
      <w:pPr>
        <w:pStyle w:val="a4"/>
        <w:numPr>
          <w:ilvl w:val="0"/>
          <w:numId w:val="4"/>
        </w:numPr>
        <w:tabs>
          <w:tab w:val="left" w:pos="325"/>
        </w:tabs>
        <w:spacing w:line="321" w:lineRule="exact"/>
        <w:ind w:hanging="213"/>
        <w:rPr>
          <w:sz w:val="28"/>
        </w:rPr>
      </w:pPr>
      <w:r>
        <w:rPr>
          <w:i/>
          <w:sz w:val="28"/>
        </w:rPr>
        <w:t>гурт</w:t>
      </w:r>
      <w:r>
        <w:rPr>
          <w:sz w:val="28"/>
        </w:rPr>
        <w:t>.</w:t>
      </w:r>
    </w:p>
    <w:p w:rsidR="00841D26" w:rsidRDefault="00FA1037">
      <w:pPr>
        <w:pStyle w:val="a4"/>
        <w:numPr>
          <w:ilvl w:val="0"/>
          <w:numId w:val="5"/>
        </w:numPr>
        <w:tabs>
          <w:tab w:val="left" w:pos="916"/>
        </w:tabs>
        <w:spacing w:before="2" w:line="322" w:lineRule="exact"/>
        <w:ind w:left="915"/>
        <w:jc w:val="both"/>
        <w:rPr>
          <w:sz w:val="28"/>
        </w:rPr>
      </w:pPr>
      <w:proofErr w:type="spellStart"/>
      <w:r>
        <w:rPr>
          <w:b/>
          <w:sz w:val="28"/>
        </w:rPr>
        <w:t>й</w:t>
      </w:r>
      <w:proofErr w:type="spellEnd"/>
      <w:r>
        <w:rPr>
          <w:b/>
          <w:sz w:val="28"/>
        </w:rPr>
        <w:t xml:space="preserve"> этап </w:t>
      </w:r>
      <w:r>
        <w:rPr>
          <w:sz w:val="28"/>
        </w:rPr>
        <w:t xml:space="preserve">– </w:t>
      </w:r>
      <w:r>
        <w:rPr>
          <w:i/>
          <w:sz w:val="28"/>
        </w:rPr>
        <w:t xml:space="preserve">бумажные деньги </w:t>
      </w:r>
      <w:r>
        <w:rPr>
          <w:sz w:val="28"/>
        </w:rPr>
        <w:t>- XIX - XX</w:t>
      </w:r>
      <w:r>
        <w:rPr>
          <w:spacing w:val="-11"/>
          <w:sz w:val="28"/>
        </w:rPr>
        <w:t xml:space="preserve"> </w:t>
      </w:r>
      <w:r>
        <w:rPr>
          <w:sz w:val="28"/>
        </w:rPr>
        <w:t>вв.</w:t>
      </w:r>
    </w:p>
    <w:p w:rsidR="00841D26" w:rsidRDefault="00FA1037">
      <w:pPr>
        <w:pStyle w:val="a3"/>
        <w:ind w:right="115"/>
      </w:pPr>
      <w:r>
        <w:t xml:space="preserve">Бумажные банкноты появились впервые в Китае в 100 г., а в России в 1769 г. при Екатерине II под названием </w:t>
      </w:r>
      <w:r>
        <w:rPr>
          <w:i/>
        </w:rPr>
        <w:t>ассигнация</w:t>
      </w:r>
      <w:r>
        <w:t>.</w:t>
      </w:r>
    </w:p>
    <w:p w:rsidR="00841D26" w:rsidRDefault="00FA1037">
      <w:pPr>
        <w:pStyle w:val="a4"/>
        <w:numPr>
          <w:ilvl w:val="0"/>
          <w:numId w:val="5"/>
        </w:numPr>
        <w:tabs>
          <w:tab w:val="left" w:pos="916"/>
        </w:tabs>
        <w:ind w:left="679" w:right="3518" w:firstLine="0"/>
        <w:rPr>
          <w:sz w:val="28"/>
        </w:rPr>
      </w:pPr>
      <w:proofErr w:type="spellStart"/>
      <w:r>
        <w:rPr>
          <w:b/>
          <w:sz w:val="28"/>
        </w:rPr>
        <w:t>й</w:t>
      </w:r>
      <w:proofErr w:type="spellEnd"/>
      <w:r>
        <w:rPr>
          <w:b/>
          <w:sz w:val="28"/>
        </w:rPr>
        <w:t xml:space="preserve"> этап </w:t>
      </w:r>
      <w:r>
        <w:rPr>
          <w:sz w:val="28"/>
        </w:rPr>
        <w:t xml:space="preserve">– </w:t>
      </w:r>
      <w:r>
        <w:rPr>
          <w:i/>
          <w:sz w:val="28"/>
        </w:rPr>
        <w:t xml:space="preserve">электронные деньги </w:t>
      </w:r>
      <w:r>
        <w:rPr>
          <w:sz w:val="28"/>
        </w:rPr>
        <w:t>– с середины XX вв. Деньги</w:t>
      </w:r>
      <w:r>
        <w:rPr>
          <w:spacing w:val="-1"/>
          <w:sz w:val="28"/>
        </w:rPr>
        <w:t xml:space="preserve"> </w:t>
      </w:r>
      <w:r>
        <w:rPr>
          <w:sz w:val="28"/>
        </w:rPr>
        <w:t>бывают:</w:t>
      </w:r>
    </w:p>
    <w:p w:rsidR="00841D26" w:rsidRDefault="00FA1037">
      <w:pPr>
        <w:pStyle w:val="a4"/>
        <w:numPr>
          <w:ilvl w:val="0"/>
          <w:numId w:val="3"/>
        </w:numPr>
        <w:tabs>
          <w:tab w:val="left" w:pos="992"/>
        </w:tabs>
        <w:spacing w:line="321" w:lineRule="exact"/>
        <w:ind w:hanging="313"/>
        <w:rPr>
          <w:sz w:val="28"/>
        </w:rPr>
      </w:pPr>
      <w:r>
        <w:rPr>
          <w:i/>
          <w:sz w:val="28"/>
        </w:rPr>
        <w:t>Металлические</w:t>
      </w:r>
      <w:r>
        <w:rPr>
          <w:sz w:val="28"/>
        </w:rPr>
        <w:t>:</w:t>
      </w:r>
    </w:p>
    <w:p w:rsidR="00841D26" w:rsidRDefault="00FA1037">
      <w:pPr>
        <w:pStyle w:val="a4"/>
        <w:numPr>
          <w:ilvl w:val="1"/>
          <w:numId w:val="4"/>
        </w:numPr>
        <w:tabs>
          <w:tab w:val="left" w:pos="853"/>
        </w:tabs>
        <w:ind w:left="852" w:hanging="174"/>
        <w:jc w:val="left"/>
        <w:rPr>
          <w:sz w:val="28"/>
        </w:rPr>
      </w:pPr>
      <w:r>
        <w:rPr>
          <w:sz w:val="28"/>
        </w:rPr>
        <w:t>металлические монеты из сплав</w:t>
      </w:r>
      <w:r>
        <w:rPr>
          <w:sz w:val="28"/>
        </w:rPr>
        <w:t>ов (медные, никелевые,</w:t>
      </w:r>
      <w:r>
        <w:rPr>
          <w:spacing w:val="-8"/>
          <w:sz w:val="28"/>
        </w:rPr>
        <w:t xml:space="preserve"> </w:t>
      </w:r>
      <w:r>
        <w:rPr>
          <w:sz w:val="28"/>
        </w:rPr>
        <w:t>алюминиевые);</w:t>
      </w:r>
    </w:p>
    <w:p w:rsidR="00841D26" w:rsidRDefault="00FA1037">
      <w:pPr>
        <w:pStyle w:val="a4"/>
        <w:numPr>
          <w:ilvl w:val="1"/>
          <w:numId w:val="4"/>
        </w:numPr>
        <w:tabs>
          <w:tab w:val="left" w:pos="853"/>
        </w:tabs>
        <w:spacing w:before="1" w:line="322" w:lineRule="exact"/>
        <w:ind w:left="852" w:hanging="174"/>
        <w:jc w:val="left"/>
        <w:rPr>
          <w:sz w:val="28"/>
        </w:rPr>
      </w:pPr>
      <w:r>
        <w:rPr>
          <w:sz w:val="28"/>
        </w:rPr>
        <w:t>золотые и серебряные</w:t>
      </w:r>
      <w:r>
        <w:rPr>
          <w:spacing w:val="-1"/>
          <w:sz w:val="28"/>
        </w:rPr>
        <w:t xml:space="preserve"> </w:t>
      </w:r>
      <w:r>
        <w:rPr>
          <w:sz w:val="28"/>
        </w:rPr>
        <w:t>монеты.</w:t>
      </w:r>
    </w:p>
    <w:p w:rsidR="00841D26" w:rsidRDefault="00FA1037">
      <w:pPr>
        <w:pStyle w:val="a4"/>
        <w:numPr>
          <w:ilvl w:val="0"/>
          <w:numId w:val="3"/>
        </w:numPr>
        <w:tabs>
          <w:tab w:val="left" w:pos="992"/>
        </w:tabs>
        <w:spacing w:line="322" w:lineRule="exact"/>
        <w:ind w:hanging="313"/>
        <w:rPr>
          <w:sz w:val="28"/>
        </w:rPr>
      </w:pPr>
      <w:r>
        <w:rPr>
          <w:i/>
          <w:sz w:val="28"/>
        </w:rPr>
        <w:t>Бумажные</w:t>
      </w:r>
      <w:r>
        <w:rPr>
          <w:sz w:val="28"/>
        </w:rPr>
        <w:t>:</w:t>
      </w:r>
    </w:p>
    <w:p w:rsidR="00841D26" w:rsidRDefault="00FA1037">
      <w:pPr>
        <w:pStyle w:val="a4"/>
        <w:numPr>
          <w:ilvl w:val="1"/>
          <w:numId w:val="4"/>
        </w:numPr>
        <w:tabs>
          <w:tab w:val="left" w:pos="853"/>
        </w:tabs>
        <w:ind w:right="105" w:firstLine="566"/>
        <w:rPr>
          <w:sz w:val="28"/>
        </w:rPr>
      </w:pPr>
      <w:r>
        <w:rPr>
          <w:sz w:val="28"/>
        </w:rPr>
        <w:t>казначейские билеты – мелкие бумажные деньги, выпускаемые государственным казначейством (характерны для слаборазвитых стран, в России их нет);</w:t>
      </w:r>
    </w:p>
    <w:p w:rsidR="00841D26" w:rsidRDefault="00FA1037">
      <w:pPr>
        <w:pStyle w:val="a4"/>
        <w:numPr>
          <w:ilvl w:val="1"/>
          <w:numId w:val="4"/>
        </w:numPr>
        <w:tabs>
          <w:tab w:val="left" w:pos="853"/>
        </w:tabs>
        <w:spacing w:line="242" w:lineRule="auto"/>
        <w:ind w:right="106" w:firstLine="566"/>
        <w:rPr>
          <w:sz w:val="28"/>
        </w:rPr>
      </w:pPr>
      <w:r>
        <w:rPr>
          <w:sz w:val="28"/>
        </w:rPr>
        <w:t>банкноты - банковские билеты, выпускаемые центральным банком государства;</w:t>
      </w:r>
    </w:p>
    <w:p w:rsidR="00841D26" w:rsidRDefault="00FA1037">
      <w:pPr>
        <w:pStyle w:val="a4"/>
        <w:numPr>
          <w:ilvl w:val="1"/>
          <w:numId w:val="4"/>
        </w:numPr>
        <w:tabs>
          <w:tab w:val="left" w:pos="853"/>
        </w:tabs>
        <w:ind w:right="111" w:firstLine="566"/>
        <w:rPr>
          <w:sz w:val="28"/>
        </w:rPr>
      </w:pPr>
      <w:r>
        <w:rPr>
          <w:sz w:val="28"/>
        </w:rPr>
        <w:t>чеки – денежные документы установленной формы, содержащий приказ о выплате держателю чека определенной</w:t>
      </w:r>
      <w:r>
        <w:rPr>
          <w:spacing w:val="-15"/>
          <w:sz w:val="28"/>
        </w:rPr>
        <w:t xml:space="preserve"> </w:t>
      </w:r>
      <w:r>
        <w:rPr>
          <w:sz w:val="28"/>
        </w:rPr>
        <w:t>суммы.</w:t>
      </w:r>
    </w:p>
    <w:p w:rsidR="00841D26" w:rsidRDefault="00FA1037">
      <w:pPr>
        <w:pStyle w:val="a4"/>
        <w:numPr>
          <w:ilvl w:val="0"/>
          <w:numId w:val="3"/>
        </w:numPr>
        <w:tabs>
          <w:tab w:val="left" w:pos="992"/>
        </w:tabs>
        <w:ind w:left="112" w:right="105" w:firstLine="566"/>
        <w:jc w:val="both"/>
        <w:rPr>
          <w:sz w:val="28"/>
        </w:rPr>
      </w:pPr>
      <w:r>
        <w:rPr>
          <w:i/>
          <w:sz w:val="28"/>
        </w:rPr>
        <w:t xml:space="preserve">Электронные </w:t>
      </w:r>
      <w:r>
        <w:rPr>
          <w:sz w:val="28"/>
        </w:rPr>
        <w:t>– пластиковые карточки, означают перевод денег со счета на с</w:t>
      </w:r>
      <w:r>
        <w:rPr>
          <w:sz w:val="28"/>
        </w:rPr>
        <w:t>чет, начисление процентов и другие операции посредством передачи электронных сигналов.</w:t>
      </w:r>
    </w:p>
    <w:p w:rsidR="00841D26" w:rsidRDefault="00FA1037">
      <w:pPr>
        <w:pStyle w:val="a3"/>
        <w:spacing w:line="242" w:lineRule="auto"/>
        <w:ind w:right="107"/>
      </w:pPr>
      <w:r>
        <w:t xml:space="preserve">Деньги должны обладать следующими </w:t>
      </w:r>
      <w:r>
        <w:rPr>
          <w:i/>
        </w:rPr>
        <w:t>качествами</w:t>
      </w:r>
      <w:r>
        <w:t>: неподдельность, удобство пользования, износостойкость, делимость, однородность.</w:t>
      </w:r>
    </w:p>
    <w:p w:rsidR="00841D26" w:rsidRDefault="00FA1037">
      <w:pPr>
        <w:spacing w:line="317" w:lineRule="exact"/>
        <w:ind w:left="679"/>
        <w:jc w:val="both"/>
        <w:rPr>
          <w:sz w:val="28"/>
        </w:rPr>
      </w:pPr>
      <w:r>
        <w:rPr>
          <w:sz w:val="28"/>
        </w:rPr>
        <w:t xml:space="preserve">Существуют следующие </w:t>
      </w:r>
      <w:r>
        <w:rPr>
          <w:b/>
          <w:i/>
          <w:sz w:val="28"/>
        </w:rPr>
        <w:t>виды денежных средств</w:t>
      </w:r>
      <w:r>
        <w:rPr>
          <w:sz w:val="28"/>
        </w:rPr>
        <w:t>:</w:t>
      </w:r>
    </w:p>
    <w:p w:rsidR="00841D26" w:rsidRDefault="00FA1037">
      <w:pPr>
        <w:pStyle w:val="a4"/>
        <w:numPr>
          <w:ilvl w:val="0"/>
          <w:numId w:val="2"/>
        </w:numPr>
        <w:tabs>
          <w:tab w:val="left" w:pos="992"/>
        </w:tabs>
        <w:spacing w:line="322" w:lineRule="exact"/>
        <w:ind w:hanging="313"/>
        <w:rPr>
          <w:sz w:val="28"/>
        </w:rPr>
      </w:pPr>
      <w:r>
        <w:rPr>
          <w:i/>
          <w:sz w:val="28"/>
        </w:rPr>
        <w:t xml:space="preserve">наличные деньги </w:t>
      </w:r>
      <w:r>
        <w:rPr>
          <w:sz w:val="28"/>
        </w:rPr>
        <w:t>– бумажные деньги и разменные</w:t>
      </w:r>
      <w:r>
        <w:rPr>
          <w:spacing w:val="-4"/>
          <w:sz w:val="28"/>
        </w:rPr>
        <w:t xml:space="preserve"> </w:t>
      </w:r>
      <w:r>
        <w:rPr>
          <w:sz w:val="28"/>
        </w:rPr>
        <w:t>монеты;</w:t>
      </w:r>
    </w:p>
    <w:p w:rsidR="00841D26" w:rsidRDefault="00FA1037">
      <w:pPr>
        <w:pStyle w:val="a4"/>
        <w:numPr>
          <w:ilvl w:val="0"/>
          <w:numId w:val="2"/>
        </w:numPr>
        <w:tabs>
          <w:tab w:val="left" w:pos="992"/>
        </w:tabs>
        <w:spacing w:line="322" w:lineRule="exact"/>
        <w:ind w:hanging="313"/>
        <w:rPr>
          <w:sz w:val="28"/>
        </w:rPr>
      </w:pPr>
      <w:r>
        <w:rPr>
          <w:i/>
          <w:sz w:val="28"/>
        </w:rPr>
        <w:t xml:space="preserve">безналичные деньги </w:t>
      </w:r>
      <w:r>
        <w:rPr>
          <w:sz w:val="28"/>
        </w:rPr>
        <w:t>– денежные средства на счетах в</w:t>
      </w:r>
      <w:r>
        <w:rPr>
          <w:spacing w:val="-4"/>
          <w:sz w:val="28"/>
        </w:rPr>
        <w:t xml:space="preserve"> </w:t>
      </w:r>
      <w:r>
        <w:rPr>
          <w:sz w:val="28"/>
        </w:rPr>
        <w:t>банках;</w:t>
      </w:r>
    </w:p>
    <w:p w:rsidR="00841D26" w:rsidRDefault="00FA1037">
      <w:pPr>
        <w:pStyle w:val="a4"/>
        <w:numPr>
          <w:ilvl w:val="0"/>
          <w:numId w:val="2"/>
        </w:numPr>
        <w:tabs>
          <w:tab w:val="left" w:pos="992"/>
        </w:tabs>
        <w:ind w:hanging="313"/>
        <w:rPr>
          <w:sz w:val="28"/>
        </w:rPr>
      </w:pPr>
      <w:r>
        <w:rPr>
          <w:i/>
          <w:sz w:val="28"/>
        </w:rPr>
        <w:t xml:space="preserve">электронные деньги </w:t>
      </w:r>
      <w:r>
        <w:rPr>
          <w:sz w:val="28"/>
        </w:rPr>
        <w:t>– пластиковые</w:t>
      </w:r>
      <w:r>
        <w:rPr>
          <w:spacing w:val="-5"/>
          <w:sz w:val="28"/>
        </w:rPr>
        <w:t xml:space="preserve"> </w:t>
      </w:r>
      <w:r>
        <w:rPr>
          <w:sz w:val="28"/>
        </w:rPr>
        <w:t>карточки.</w:t>
      </w:r>
    </w:p>
    <w:p w:rsidR="00841D26" w:rsidRDefault="00841D26">
      <w:pPr>
        <w:rPr>
          <w:sz w:val="28"/>
        </w:rPr>
        <w:sectPr w:rsidR="00841D26">
          <w:type w:val="continuous"/>
          <w:pgSz w:w="11910" w:h="16840"/>
          <w:pgMar w:top="480" w:right="460" w:bottom="280" w:left="1020" w:header="720" w:footer="720" w:gutter="0"/>
          <w:cols w:space="720"/>
        </w:sectPr>
      </w:pPr>
    </w:p>
    <w:p w:rsidR="00841D26" w:rsidRDefault="00FA1037">
      <w:pPr>
        <w:pStyle w:val="a3"/>
        <w:spacing w:before="61"/>
        <w:ind w:right="103"/>
      </w:pPr>
      <w:r>
        <w:lastRenderedPageBreak/>
        <w:t xml:space="preserve">Новым видом денежных средств является </w:t>
      </w:r>
      <w:proofErr w:type="spellStart"/>
      <w:r>
        <w:rPr>
          <w:i/>
        </w:rPr>
        <w:t>криптовалюта</w:t>
      </w:r>
      <w:proofErr w:type="spellEnd"/>
      <w:r>
        <w:rPr>
          <w:i/>
        </w:rPr>
        <w:t xml:space="preserve"> </w:t>
      </w:r>
      <w:r>
        <w:t>- разновидность цифровой валюты,</w:t>
      </w:r>
      <w:r>
        <w:t xml:space="preserve"> создание и контроль за которой базируются на криптографических методах (</w:t>
      </w:r>
      <w:proofErr w:type="spellStart"/>
      <w:r>
        <w:t>биткоин</w:t>
      </w:r>
      <w:proofErr w:type="spellEnd"/>
      <w:r>
        <w:t>).</w:t>
      </w:r>
    </w:p>
    <w:p w:rsidR="00841D26" w:rsidRDefault="00FA1037">
      <w:pPr>
        <w:pStyle w:val="a3"/>
        <w:spacing w:before="1"/>
        <w:ind w:right="109"/>
      </w:pPr>
      <w:r>
        <w:t xml:space="preserve">Сущность денег как экономической категории проявляется в их функциях, которые выражают внутреннюю основу содержания денег. Деньги выполняют следующие </w:t>
      </w:r>
      <w:r>
        <w:rPr>
          <w:i/>
        </w:rPr>
        <w:t>пять функций</w:t>
      </w:r>
      <w:r>
        <w:t>:</w:t>
      </w:r>
    </w:p>
    <w:p w:rsidR="00841D26" w:rsidRDefault="00FA1037">
      <w:pPr>
        <w:pStyle w:val="a3"/>
        <w:spacing w:before="2"/>
        <w:ind w:left="0" w:firstLine="0"/>
        <w:jc w:val="left"/>
        <w:rPr>
          <w:sz w:val="25"/>
        </w:rPr>
      </w:pPr>
      <w:r>
        <w:rPr>
          <w:noProof/>
          <w:lang w:bidi="ar-SA"/>
        </w:rPr>
        <w:drawing>
          <wp:anchor distT="0" distB="0" distL="0" distR="0" simplePos="0" relativeHeight="251658240" behindDoc="0" locked="0" layoutInCell="1" allowOverlap="1">
            <wp:simplePos x="0" y="0"/>
            <wp:positionH relativeFrom="page">
              <wp:posOffset>873760</wp:posOffset>
            </wp:positionH>
            <wp:positionV relativeFrom="paragraph">
              <wp:posOffset>208638</wp:posOffset>
            </wp:positionV>
            <wp:extent cx="6165391" cy="15247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65391" cy="1524762"/>
                    </a:xfrm>
                    <a:prstGeom prst="rect">
                      <a:avLst/>
                    </a:prstGeom>
                  </pic:spPr>
                </pic:pic>
              </a:graphicData>
            </a:graphic>
          </wp:anchor>
        </w:drawing>
      </w:r>
    </w:p>
    <w:p w:rsidR="00841D26" w:rsidRDefault="00FA1037">
      <w:pPr>
        <w:pStyle w:val="a3"/>
        <w:ind w:left="1604" w:right="1033" w:firstLine="0"/>
        <w:jc w:val="center"/>
      </w:pPr>
      <w:r>
        <w:t>Рисунок 1 – Функции денег</w:t>
      </w:r>
    </w:p>
    <w:p w:rsidR="00841D26" w:rsidRDefault="00841D26">
      <w:pPr>
        <w:pStyle w:val="a3"/>
        <w:spacing w:before="11"/>
        <w:ind w:left="0" w:firstLine="0"/>
        <w:jc w:val="left"/>
        <w:rPr>
          <w:sz w:val="27"/>
        </w:rPr>
      </w:pPr>
    </w:p>
    <w:p w:rsidR="00841D26" w:rsidRDefault="00FA1037">
      <w:pPr>
        <w:pStyle w:val="a4"/>
        <w:numPr>
          <w:ilvl w:val="1"/>
          <w:numId w:val="4"/>
        </w:numPr>
        <w:tabs>
          <w:tab w:val="left" w:pos="853"/>
        </w:tabs>
        <w:ind w:right="109" w:firstLine="566"/>
        <w:rPr>
          <w:sz w:val="28"/>
        </w:rPr>
      </w:pPr>
      <w:r>
        <w:rPr>
          <w:i/>
          <w:sz w:val="28"/>
        </w:rPr>
        <w:t xml:space="preserve">мера стоимости </w:t>
      </w:r>
      <w:r>
        <w:rPr>
          <w:sz w:val="28"/>
        </w:rPr>
        <w:t>– деньги являются единицей счета, т.е. единицей, на основе которой назначаются цены и ведутся</w:t>
      </w:r>
      <w:r>
        <w:rPr>
          <w:spacing w:val="-1"/>
          <w:sz w:val="28"/>
        </w:rPr>
        <w:t xml:space="preserve"> </w:t>
      </w:r>
      <w:r>
        <w:rPr>
          <w:sz w:val="28"/>
        </w:rPr>
        <w:t>счета;</w:t>
      </w:r>
    </w:p>
    <w:p w:rsidR="00841D26" w:rsidRDefault="00FA1037">
      <w:pPr>
        <w:pStyle w:val="a4"/>
        <w:numPr>
          <w:ilvl w:val="1"/>
          <w:numId w:val="4"/>
        </w:numPr>
        <w:tabs>
          <w:tab w:val="left" w:pos="853"/>
        </w:tabs>
        <w:spacing w:before="2"/>
        <w:ind w:right="109" w:firstLine="566"/>
        <w:rPr>
          <w:sz w:val="28"/>
        </w:rPr>
      </w:pPr>
      <w:r>
        <w:rPr>
          <w:i/>
          <w:sz w:val="28"/>
        </w:rPr>
        <w:t xml:space="preserve">средства обращения </w:t>
      </w:r>
      <w:r>
        <w:rPr>
          <w:sz w:val="28"/>
        </w:rPr>
        <w:t>– деньги обслуживают процесс обращения товаров и доведения товаров до</w:t>
      </w:r>
      <w:r>
        <w:rPr>
          <w:spacing w:val="-2"/>
          <w:sz w:val="28"/>
        </w:rPr>
        <w:t xml:space="preserve"> </w:t>
      </w:r>
      <w:r>
        <w:rPr>
          <w:sz w:val="28"/>
        </w:rPr>
        <w:t>потребителя;</w:t>
      </w:r>
    </w:p>
    <w:p w:rsidR="00841D26" w:rsidRDefault="00FA1037">
      <w:pPr>
        <w:pStyle w:val="a4"/>
        <w:numPr>
          <w:ilvl w:val="1"/>
          <w:numId w:val="4"/>
        </w:numPr>
        <w:tabs>
          <w:tab w:val="left" w:pos="853"/>
        </w:tabs>
        <w:ind w:right="104" w:firstLine="566"/>
        <w:rPr>
          <w:sz w:val="28"/>
        </w:rPr>
      </w:pPr>
      <w:r>
        <w:rPr>
          <w:i/>
          <w:sz w:val="28"/>
        </w:rPr>
        <w:t>средства пл</w:t>
      </w:r>
      <w:r>
        <w:rPr>
          <w:i/>
          <w:sz w:val="28"/>
        </w:rPr>
        <w:t xml:space="preserve">атежа </w:t>
      </w:r>
      <w:r>
        <w:rPr>
          <w:sz w:val="28"/>
        </w:rPr>
        <w:t>– деньги обслуживают сферу финансово-кредитных отношений между государством и предприятиями, банками, страховыми компаниями, населением, т.е. погашают долговые</w:t>
      </w:r>
      <w:r>
        <w:rPr>
          <w:spacing w:val="-11"/>
          <w:sz w:val="28"/>
        </w:rPr>
        <w:t xml:space="preserve"> </w:t>
      </w:r>
      <w:r>
        <w:rPr>
          <w:sz w:val="28"/>
        </w:rPr>
        <w:t>обязательства;</w:t>
      </w:r>
    </w:p>
    <w:p w:rsidR="00841D26" w:rsidRDefault="00FA1037">
      <w:pPr>
        <w:pStyle w:val="a4"/>
        <w:numPr>
          <w:ilvl w:val="1"/>
          <w:numId w:val="4"/>
        </w:numPr>
        <w:tabs>
          <w:tab w:val="left" w:pos="853"/>
        </w:tabs>
        <w:ind w:right="105" w:firstLine="566"/>
        <w:rPr>
          <w:sz w:val="28"/>
        </w:rPr>
      </w:pPr>
      <w:proofErr w:type="gramStart"/>
      <w:r>
        <w:rPr>
          <w:i/>
          <w:sz w:val="28"/>
        </w:rPr>
        <w:t xml:space="preserve">средства накопления </w:t>
      </w:r>
      <w:r>
        <w:rPr>
          <w:sz w:val="28"/>
        </w:rPr>
        <w:t>– накопления осуществляются на расчетном, депозитном, в</w:t>
      </w:r>
      <w:r>
        <w:rPr>
          <w:sz w:val="28"/>
        </w:rPr>
        <w:t>алютном счетах, вложением в виде ценных бумаг и вложением в производственные</w:t>
      </w:r>
      <w:r>
        <w:rPr>
          <w:spacing w:val="-4"/>
          <w:sz w:val="28"/>
        </w:rPr>
        <w:t xml:space="preserve"> </w:t>
      </w:r>
      <w:r>
        <w:rPr>
          <w:sz w:val="28"/>
        </w:rPr>
        <w:t>мощности;</w:t>
      </w:r>
      <w:proofErr w:type="gramEnd"/>
    </w:p>
    <w:p w:rsidR="00841D26" w:rsidRDefault="00FA1037">
      <w:pPr>
        <w:pStyle w:val="a4"/>
        <w:numPr>
          <w:ilvl w:val="1"/>
          <w:numId w:val="4"/>
        </w:numPr>
        <w:tabs>
          <w:tab w:val="left" w:pos="853"/>
        </w:tabs>
        <w:ind w:right="104" w:firstLine="566"/>
        <w:rPr>
          <w:sz w:val="28"/>
        </w:rPr>
      </w:pPr>
      <w:r>
        <w:rPr>
          <w:i/>
          <w:sz w:val="28"/>
        </w:rPr>
        <w:t xml:space="preserve">мировые деньги </w:t>
      </w:r>
      <w:r>
        <w:rPr>
          <w:sz w:val="28"/>
        </w:rPr>
        <w:t>– деньги обслуживают расчеты между государствами, эту функцию выполняет свободно конвертируемая</w:t>
      </w:r>
      <w:r>
        <w:rPr>
          <w:spacing w:val="-3"/>
          <w:sz w:val="28"/>
        </w:rPr>
        <w:t xml:space="preserve"> </w:t>
      </w:r>
      <w:r>
        <w:rPr>
          <w:sz w:val="28"/>
        </w:rPr>
        <w:t>валюта.</w:t>
      </w:r>
    </w:p>
    <w:p w:rsidR="00841D26" w:rsidRDefault="00FA1037">
      <w:pPr>
        <w:pStyle w:val="a3"/>
        <w:ind w:right="104"/>
      </w:pPr>
      <w:r>
        <w:rPr>
          <w:b/>
          <w:i/>
        </w:rPr>
        <w:t xml:space="preserve">Эмиссия </w:t>
      </w:r>
      <w:r>
        <w:t xml:space="preserve">-      это      выпуск      в       обращение       денег       и       ценных бумаг. </w:t>
      </w:r>
      <w:r>
        <w:rPr>
          <w:i/>
        </w:rPr>
        <w:t xml:space="preserve">Денежная эмиссия </w:t>
      </w:r>
      <w:r>
        <w:t>представляет собой выпуск дополнительных денежных средств в обращение. Это приводит к увеличению денежной</w:t>
      </w:r>
      <w:r>
        <w:rPr>
          <w:spacing w:val="-7"/>
        </w:rPr>
        <w:t xml:space="preserve"> </w:t>
      </w:r>
      <w:r>
        <w:t>массы.</w:t>
      </w:r>
    </w:p>
    <w:p w:rsidR="00841D26" w:rsidRDefault="00841D26">
      <w:pPr>
        <w:pStyle w:val="a3"/>
        <w:spacing w:before="7"/>
        <w:ind w:left="0" w:firstLine="0"/>
        <w:jc w:val="left"/>
      </w:pPr>
    </w:p>
    <w:p w:rsidR="00841D26" w:rsidRDefault="00FA1037">
      <w:pPr>
        <w:pStyle w:val="Heading1"/>
        <w:numPr>
          <w:ilvl w:val="0"/>
          <w:numId w:val="6"/>
        </w:numPr>
        <w:tabs>
          <w:tab w:val="left" w:pos="762"/>
        </w:tabs>
        <w:ind w:left="761" w:hanging="289"/>
        <w:jc w:val="both"/>
      </w:pPr>
      <w:r>
        <w:t>Инфляция, ее сущность и формы ее</w:t>
      </w:r>
      <w:r>
        <w:rPr>
          <w:spacing w:val="-9"/>
        </w:rPr>
        <w:t xml:space="preserve"> </w:t>
      </w:r>
      <w:r>
        <w:t>проявл</w:t>
      </w:r>
      <w:r>
        <w:t>ения</w:t>
      </w:r>
    </w:p>
    <w:p w:rsidR="00841D26" w:rsidRDefault="00FA1037">
      <w:pPr>
        <w:pStyle w:val="a3"/>
        <w:spacing w:line="318" w:lineRule="exact"/>
        <w:ind w:left="679" w:firstLine="0"/>
        <w:rPr>
          <w:i/>
        </w:rPr>
      </w:pPr>
      <w:r>
        <w:rPr>
          <w:b/>
          <w:i/>
        </w:rPr>
        <w:t xml:space="preserve">Инфляция </w:t>
      </w:r>
      <w:r>
        <w:t>– процесс обесценивания денег, повышение общего уровня цен</w:t>
      </w:r>
      <w:r>
        <w:rPr>
          <w:i/>
        </w:rPr>
        <w:t>.</w:t>
      </w:r>
    </w:p>
    <w:p w:rsidR="00841D26" w:rsidRDefault="00FA1037">
      <w:pPr>
        <w:pStyle w:val="a3"/>
        <w:ind w:right="101"/>
      </w:pPr>
      <w:r>
        <w:rPr>
          <w:i/>
        </w:rPr>
        <w:t xml:space="preserve">Инфляция </w:t>
      </w:r>
      <w:r>
        <w:t>– кризисное состояние денежной системы, означающее обесценивание денег, происходящее вследствие того, что наличных денег становится больше, чем нужно. Деньги во время инфляции не могут выполнять свои функции, не могут осуществлять платежные операции, не мо</w:t>
      </w:r>
      <w:r>
        <w:t>гут обслуживать обращение товаров и не могут выполнять функцию</w:t>
      </w:r>
      <w:r>
        <w:rPr>
          <w:spacing w:val="-11"/>
        </w:rPr>
        <w:t xml:space="preserve"> </w:t>
      </w:r>
      <w:r>
        <w:t>накопления.</w:t>
      </w:r>
    </w:p>
    <w:p w:rsidR="00841D26" w:rsidRDefault="00FA1037">
      <w:pPr>
        <w:spacing w:before="1" w:line="322" w:lineRule="exact"/>
        <w:ind w:left="679"/>
        <w:jc w:val="both"/>
        <w:rPr>
          <w:i/>
          <w:sz w:val="28"/>
        </w:rPr>
      </w:pPr>
      <w:r>
        <w:rPr>
          <w:i/>
          <w:sz w:val="28"/>
        </w:rPr>
        <w:t>Формы проявления (признаки) инфляции:</w:t>
      </w:r>
    </w:p>
    <w:p w:rsidR="00841D26" w:rsidRDefault="00FA1037">
      <w:pPr>
        <w:pStyle w:val="a4"/>
        <w:numPr>
          <w:ilvl w:val="1"/>
          <w:numId w:val="4"/>
        </w:numPr>
        <w:tabs>
          <w:tab w:val="left" w:pos="834"/>
        </w:tabs>
        <w:ind w:right="113" w:firstLine="566"/>
        <w:jc w:val="left"/>
        <w:rPr>
          <w:sz w:val="28"/>
        </w:rPr>
      </w:pPr>
      <w:r>
        <w:rPr>
          <w:sz w:val="28"/>
        </w:rPr>
        <w:t>неравномерный рост цен на товары и услуги, что приводит к обесцениванию денег и снижению покупательской</w:t>
      </w:r>
      <w:r>
        <w:rPr>
          <w:spacing w:val="-2"/>
          <w:sz w:val="28"/>
        </w:rPr>
        <w:t xml:space="preserve"> </w:t>
      </w:r>
      <w:r>
        <w:rPr>
          <w:sz w:val="28"/>
        </w:rPr>
        <w:t>способности;</w:t>
      </w:r>
    </w:p>
    <w:p w:rsidR="00841D26" w:rsidRDefault="00FA1037">
      <w:pPr>
        <w:pStyle w:val="a4"/>
        <w:numPr>
          <w:ilvl w:val="1"/>
          <w:numId w:val="4"/>
        </w:numPr>
        <w:tabs>
          <w:tab w:val="left" w:pos="834"/>
        </w:tabs>
        <w:spacing w:line="321" w:lineRule="exact"/>
        <w:ind w:left="833" w:hanging="155"/>
        <w:jc w:val="left"/>
        <w:rPr>
          <w:sz w:val="28"/>
        </w:rPr>
      </w:pPr>
      <w:r>
        <w:rPr>
          <w:sz w:val="28"/>
        </w:rPr>
        <w:t xml:space="preserve">увеличение денежной массы </w:t>
      </w:r>
      <w:r>
        <w:rPr>
          <w:sz w:val="28"/>
        </w:rPr>
        <w:t>в</w:t>
      </w:r>
      <w:r>
        <w:rPr>
          <w:spacing w:val="-5"/>
          <w:sz w:val="28"/>
        </w:rPr>
        <w:t xml:space="preserve"> </w:t>
      </w:r>
      <w:r>
        <w:rPr>
          <w:sz w:val="28"/>
        </w:rPr>
        <w:t>обращении;</w:t>
      </w:r>
    </w:p>
    <w:p w:rsidR="00841D26" w:rsidRDefault="00FA1037">
      <w:pPr>
        <w:pStyle w:val="a4"/>
        <w:numPr>
          <w:ilvl w:val="1"/>
          <w:numId w:val="4"/>
        </w:numPr>
        <w:tabs>
          <w:tab w:val="left" w:pos="834"/>
        </w:tabs>
        <w:spacing w:before="2" w:line="322" w:lineRule="exact"/>
        <w:ind w:left="833" w:hanging="155"/>
        <w:jc w:val="left"/>
        <w:rPr>
          <w:sz w:val="28"/>
        </w:rPr>
      </w:pPr>
      <w:r>
        <w:rPr>
          <w:sz w:val="28"/>
        </w:rPr>
        <w:t>равновесие на рынке нарушается в сторону</w:t>
      </w:r>
      <w:r>
        <w:rPr>
          <w:spacing w:val="-10"/>
          <w:sz w:val="28"/>
        </w:rPr>
        <w:t xml:space="preserve"> </w:t>
      </w:r>
      <w:r>
        <w:rPr>
          <w:sz w:val="28"/>
        </w:rPr>
        <w:t>спроса;</w:t>
      </w:r>
    </w:p>
    <w:p w:rsidR="00841D26" w:rsidRDefault="00FA1037">
      <w:pPr>
        <w:pStyle w:val="a4"/>
        <w:numPr>
          <w:ilvl w:val="1"/>
          <w:numId w:val="4"/>
        </w:numPr>
        <w:tabs>
          <w:tab w:val="left" w:pos="834"/>
          <w:tab w:val="left" w:pos="2938"/>
          <w:tab w:val="left" w:pos="3837"/>
          <w:tab w:val="left" w:pos="5764"/>
          <w:tab w:val="left" w:pos="6915"/>
          <w:tab w:val="left" w:pos="7440"/>
          <w:tab w:val="left" w:pos="9078"/>
          <w:tab w:val="left" w:pos="9447"/>
        </w:tabs>
        <w:ind w:right="113" w:firstLine="566"/>
        <w:jc w:val="left"/>
        <w:rPr>
          <w:sz w:val="28"/>
        </w:rPr>
      </w:pPr>
      <w:r>
        <w:rPr>
          <w:sz w:val="28"/>
        </w:rPr>
        <w:t>нестабильность</w:t>
      </w:r>
      <w:r>
        <w:rPr>
          <w:sz w:val="28"/>
        </w:rPr>
        <w:tab/>
        <w:t>курса</w:t>
      </w:r>
      <w:r>
        <w:rPr>
          <w:sz w:val="28"/>
        </w:rPr>
        <w:tab/>
        <w:t>национальной</w:t>
      </w:r>
      <w:r>
        <w:rPr>
          <w:sz w:val="28"/>
        </w:rPr>
        <w:tab/>
        <w:t>валюты</w:t>
      </w:r>
      <w:r>
        <w:rPr>
          <w:sz w:val="28"/>
        </w:rPr>
        <w:tab/>
        <w:t>по</w:t>
      </w:r>
      <w:r>
        <w:rPr>
          <w:sz w:val="28"/>
        </w:rPr>
        <w:tab/>
        <w:t>отношению</w:t>
      </w:r>
      <w:r>
        <w:rPr>
          <w:sz w:val="28"/>
        </w:rPr>
        <w:tab/>
        <w:t>к</w:t>
      </w:r>
      <w:r>
        <w:rPr>
          <w:sz w:val="28"/>
        </w:rPr>
        <w:tab/>
      </w:r>
      <w:r>
        <w:rPr>
          <w:spacing w:val="-5"/>
          <w:sz w:val="28"/>
        </w:rPr>
        <w:t xml:space="preserve">другим </w:t>
      </w:r>
      <w:r>
        <w:rPr>
          <w:sz w:val="28"/>
        </w:rPr>
        <w:t>валютам;</w:t>
      </w:r>
    </w:p>
    <w:p w:rsidR="00841D26" w:rsidRDefault="00FA1037">
      <w:pPr>
        <w:pStyle w:val="a4"/>
        <w:numPr>
          <w:ilvl w:val="1"/>
          <w:numId w:val="4"/>
        </w:numPr>
        <w:tabs>
          <w:tab w:val="left" w:pos="834"/>
        </w:tabs>
        <w:spacing w:line="321" w:lineRule="exact"/>
        <w:ind w:left="833" w:hanging="155"/>
        <w:jc w:val="left"/>
        <w:rPr>
          <w:sz w:val="28"/>
        </w:rPr>
      </w:pPr>
      <w:r>
        <w:rPr>
          <w:sz w:val="28"/>
        </w:rPr>
        <w:t>увеличение цены золота, выраженной в национальной денежной</w:t>
      </w:r>
      <w:r>
        <w:rPr>
          <w:spacing w:val="-14"/>
          <w:sz w:val="28"/>
        </w:rPr>
        <w:t xml:space="preserve"> </w:t>
      </w:r>
      <w:r>
        <w:rPr>
          <w:sz w:val="28"/>
        </w:rPr>
        <w:t>единице.</w:t>
      </w:r>
    </w:p>
    <w:p w:rsidR="00841D26" w:rsidRDefault="00841D26">
      <w:pPr>
        <w:spacing w:line="321" w:lineRule="exact"/>
        <w:rPr>
          <w:sz w:val="28"/>
        </w:rPr>
        <w:sectPr w:rsidR="00841D26">
          <w:pgSz w:w="11910" w:h="16840"/>
          <w:pgMar w:top="480" w:right="460" w:bottom="280" w:left="1020" w:header="720" w:footer="720" w:gutter="0"/>
          <w:cols w:space="720"/>
        </w:sectPr>
      </w:pPr>
    </w:p>
    <w:p w:rsidR="00841D26" w:rsidRDefault="00FA1037">
      <w:pPr>
        <w:pStyle w:val="a3"/>
        <w:spacing w:before="61"/>
        <w:ind w:right="104"/>
      </w:pPr>
      <w:r>
        <w:lastRenderedPageBreak/>
        <w:t xml:space="preserve">Существуют следующие </w:t>
      </w:r>
      <w:r>
        <w:rPr>
          <w:b/>
          <w:i/>
        </w:rPr>
        <w:t xml:space="preserve">виды инфляции </w:t>
      </w:r>
      <w:r>
        <w:t>(в за</w:t>
      </w:r>
      <w:r>
        <w:t>висимости от темпов роста цен) - рис.2:</w:t>
      </w:r>
    </w:p>
    <w:p w:rsidR="00841D26" w:rsidRDefault="00FA1037">
      <w:pPr>
        <w:pStyle w:val="a4"/>
        <w:numPr>
          <w:ilvl w:val="1"/>
          <w:numId w:val="4"/>
        </w:numPr>
        <w:tabs>
          <w:tab w:val="left" w:pos="853"/>
        </w:tabs>
        <w:spacing w:before="1"/>
        <w:ind w:right="104" w:firstLine="566"/>
        <w:rPr>
          <w:sz w:val="28"/>
        </w:rPr>
      </w:pPr>
      <w:r>
        <w:rPr>
          <w:i/>
          <w:sz w:val="28"/>
        </w:rPr>
        <w:t xml:space="preserve">умеренная (ползучая) </w:t>
      </w:r>
      <w:proofErr w:type="gramStart"/>
      <w:r>
        <w:rPr>
          <w:sz w:val="28"/>
        </w:rPr>
        <w:t>–д</w:t>
      </w:r>
      <w:proofErr w:type="gramEnd"/>
      <w:r>
        <w:rPr>
          <w:sz w:val="28"/>
        </w:rPr>
        <w:t>о 10 % в год – характеризуется постепенным, незначительным повышением цен на</w:t>
      </w:r>
      <w:r>
        <w:rPr>
          <w:spacing w:val="-7"/>
          <w:sz w:val="28"/>
        </w:rPr>
        <w:t xml:space="preserve"> </w:t>
      </w:r>
      <w:r>
        <w:rPr>
          <w:sz w:val="28"/>
        </w:rPr>
        <w:t>товары;</w:t>
      </w:r>
    </w:p>
    <w:p w:rsidR="00841D26" w:rsidRDefault="00FA1037">
      <w:pPr>
        <w:pStyle w:val="a4"/>
        <w:numPr>
          <w:ilvl w:val="1"/>
          <w:numId w:val="4"/>
        </w:numPr>
        <w:tabs>
          <w:tab w:val="left" w:pos="853"/>
        </w:tabs>
        <w:ind w:right="103" w:firstLine="566"/>
        <w:rPr>
          <w:sz w:val="28"/>
        </w:rPr>
      </w:pPr>
      <w:r>
        <w:rPr>
          <w:i/>
          <w:sz w:val="28"/>
        </w:rPr>
        <w:t xml:space="preserve">галопирующая – </w:t>
      </w:r>
      <w:r>
        <w:rPr>
          <w:sz w:val="28"/>
        </w:rPr>
        <w:t>10 – 50 % в год, иногда до 100 % - характеризуется скачкообразным повышением цен, увеличивается эмиссия денег, появляются более крупные денежные</w:t>
      </w:r>
      <w:r>
        <w:rPr>
          <w:spacing w:val="-4"/>
          <w:sz w:val="28"/>
        </w:rPr>
        <w:t xml:space="preserve"> </w:t>
      </w:r>
      <w:r>
        <w:rPr>
          <w:sz w:val="28"/>
        </w:rPr>
        <w:t>купюры;</w:t>
      </w:r>
    </w:p>
    <w:p w:rsidR="00841D26" w:rsidRDefault="00FA1037">
      <w:pPr>
        <w:pStyle w:val="a4"/>
        <w:numPr>
          <w:ilvl w:val="1"/>
          <w:numId w:val="4"/>
        </w:numPr>
        <w:tabs>
          <w:tab w:val="left" w:pos="853"/>
        </w:tabs>
        <w:spacing w:after="7"/>
        <w:ind w:right="105" w:firstLine="566"/>
        <w:rPr>
          <w:sz w:val="28"/>
        </w:rPr>
      </w:pPr>
      <w:r>
        <w:rPr>
          <w:i/>
          <w:sz w:val="28"/>
        </w:rPr>
        <w:t xml:space="preserve">гиперинфляция – </w:t>
      </w:r>
      <w:r>
        <w:rPr>
          <w:sz w:val="28"/>
        </w:rPr>
        <w:t>свыше 100 % в год – сочетается с экономическим кризисом, из оборота уходит мелкая денеж</w:t>
      </w:r>
      <w:r>
        <w:rPr>
          <w:sz w:val="28"/>
        </w:rPr>
        <w:t>ная</w:t>
      </w:r>
      <w:r>
        <w:rPr>
          <w:spacing w:val="-3"/>
          <w:sz w:val="28"/>
        </w:rPr>
        <w:t xml:space="preserve"> </w:t>
      </w:r>
      <w:r>
        <w:rPr>
          <w:sz w:val="28"/>
        </w:rPr>
        <w:t>единица.</w:t>
      </w:r>
    </w:p>
    <w:p w:rsidR="00841D26" w:rsidRDefault="00FA1037">
      <w:pPr>
        <w:pStyle w:val="a3"/>
        <w:ind w:left="3355" w:firstLine="0"/>
        <w:jc w:val="left"/>
        <w:rPr>
          <w:sz w:val="20"/>
        </w:rPr>
      </w:pPr>
      <w:r>
        <w:rPr>
          <w:noProof/>
          <w:sz w:val="20"/>
          <w:lang w:bidi="ar-SA"/>
        </w:rPr>
        <w:drawing>
          <wp:inline distT="0" distB="0" distL="0" distR="0">
            <wp:extent cx="2713152" cy="34756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13152" cy="3475672"/>
                    </a:xfrm>
                    <a:prstGeom prst="rect">
                      <a:avLst/>
                    </a:prstGeom>
                  </pic:spPr>
                </pic:pic>
              </a:graphicData>
            </a:graphic>
          </wp:inline>
        </w:drawing>
      </w:r>
    </w:p>
    <w:p w:rsidR="00841D26" w:rsidRDefault="00FA1037">
      <w:pPr>
        <w:pStyle w:val="a3"/>
        <w:spacing w:before="8"/>
        <w:ind w:left="1604" w:right="1032" w:firstLine="0"/>
        <w:jc w:val="center"/>
      </w:pPr>
      <w:r>
        <w:t>Рисунок 2 – Виды инфляции</w:t>
      </w:r>
    </w:p>
    <w:p w:rsidR="00841D26" w:rsidRDefault="00841D26">
      <w:pPr>
        <w:pStyle w:val="a3"/>
        <w:ind w:left="0" w:firstLine="0"/>
        <w:jc w:val="left"/>
      </w:pPr>
    </w:p>
    <w:p w:rsidR="00841D26" w:rsidRDefault="00FA1037">
      <w:pPr>
        <w:pStyle w:val="a3"/>
        <w:ind w:right="106"/>
      </w:pPr>
      <w:r>
        <w:rPr>
          <w:b/>
          <w:i/>
        </w:rPr>
        <w:t xml:space="preserve">Денежная реформа </w:t>
      </w:r>
      <w:r>
        <w:t>(проводиться однократно) – полное или частичное преобразование денежной системы, проводимое государством с целью упорядочения и укрепления денежного</w:t>
      </w:r>
      <w:r>
        <w:rPr>
          <w:spacing w:val="-10"/>
        </w:rPr>
        <w:t xml:space="preserve"> </w:t>
      </w:r>
      <w:r>
        <w:t>обращения.</w:t>
      </w:r>
    </w:p>
    <w:p w:rsidR="00841D26" w:rsidRDefault="00FA1037">
      <w:pPr>
        <w:spacing w:before="1" w:line="322" w:lineRule="exact"/>
        <w:ind w:left="679"/>
        <w:jc w:val="both"/>
        <w:rPr>
          <w:sz w:val="28"/>
        </w:rPr>
      </w:pPr>
      <w:r>
        <w:rPr>
          <w:i/>
          <w:sz w:val="28"/>
        </w:rPr>
        <w:t>Методы проведения денежной реформы</w:t>
      </w:r>
      <w:r>
        <w:rPr>
          <w:sz w:val="28"/>
        </w:rPr>
        <w:t>:</w:t>
      </w:r>
    </w:p>
    <w:p w:rsidR="00841D26" w:rsidRDefault="00FA1037">
      <w:pPr>
        <w:pStyle w:val="a4"/>
        <w:numPr>
          <w:ilvl w:val="0"/>
          <w:numId w:val="1"/>
        </w:numPr>
        <w:tabs>
          <w:tab w:val="left" w:pos="834"/>
        </w:tabs>
        <w:ind w:right="103" w:firstLine="566"/>
        <w:rPr>
          <w:sz w:val="28"/>
        </w:rPr>
      </w:pPr>
      <w:r>
        <w:rPr>
          <w:i/>
          <w:sz w:val="28"/>
        </w:rPr>
        <w:t xml:space="preserve">нуллификация </w:t>
      </w:r>
      <w:r>
        <w:rPr>
          <w:sz w:val="28"/>
        </w:rPr>
        <w:t>– объявление об аннулировании обесценивающейся денежной единицы и введение</w:t>
      </w:r>
      <w:r>
        <w:rPr>
          <w:spacing w:val="-3"/>
          <w:sz w:val="28"/>
        </w:rPr>
        <w:t xml:space="preserve"> </w:t>
      </w:r>
      <w:r>
        <w:rPr>
          <w:sz w:val="28"/>
        </w:rPr>
        <w:t>новой;</w:t>
      </w:r>
    </w:p>
    <w:p w:rsidR="00841D26" w:rsidRDefault="00FA1037">
      <w:pPr>
        <w:pStyle w:val="a4"/>
        <w:numPr>
          <w:ilvl w:val="0"/>
          <w:numId w:val="1"/>
        </w:numPr>
        <w:tabs>
          <w:tab w:val="left" w:pos="834"/>
        </w:tabs>
        <w:spacing w:line="242" w:lineRule="auto"/>
        <w:ind w:right="108" w:firstLine="566"/>
        <w:rPr>
          <w:sz w:val="28"/>
        </w:rPr>
      </w:pPr>
      <w:r>
        <w:rPr>
          <w:i/>
          <w:sz w:val="28"/>
        </w:rPr>
        <w:t xml:space="preserve">реставрация </w:t>
      </w:r>
      <w:r>
        <w:rPr>
          <w:sz w:val="28"/>
        </w:rPr>
        <w:t>– восстановление прежнего золотого содержания денежной единицы;</w:t>
      </w:r>
    </w:p>
    <w:p w:rsidR="00841D26" w:rsidRDefault="00FA1037">
      <w:pPr>
        <w:pStyle w:val="a4"/>
        <w:numPr>
          <w:ilvl w:val="0"/>
          <w:numId w:val="1"/>
        </w:numPr>
        <w:tabs>
          <w:tab w:val="left" w:pos="834"/>
        </w:tabs>
        <w:ind w:right="112" w:firstLine="566"/>
        <w:rPr>
          <w:sz w:val="28"/>
        </w:rPr>
      </w:pPr>
      <w:r>
        <w:rPr>
          <w:i/>
          <w:sz w:val="28"/>
        </w:rPr>
        <w:t xml:space="preserve">девальвация </w:t>
      </w:r>
      <w:r>
        <w:rPr>
          <w:sz w:val="28"/>
        </w:rPr>
        <w:t>– снижение золотого содержания денежной единицы или понижение курса нацио</w:t>
      </w:r>
      <w:r>
        <w:rPr>
          <w:sz w:val="28"/>
        </w:rPr>
        <w:t>нальной валюты к золоту, серебру и иностранной</w:t>
      </w:r>
      <w:r>
        <w:rPr>
          <w:spacing w:val="-24"/>
          <w:sz w:val="28"/>
        </w:rPr>
        <w:t xml:space="preserve"> </w:t>
      </w:r>
      <w:r>
        <w:rPr>
          <w:sz w:val="28"/>
        </w:rPr>
        <w:t>валюте;</w:t>
      </w:r>
    </w:p>
    <w:p w:rsidR="00841D26" w:rsidRDefault="00FA1037">
      <w:pPr>
        <w:pStyle w:val="a4"/>
        <w:numPr>
          <w:ilvl w:val="0"/>
          <w:numId w:val="1"/>
        </w:numPr>
        <w:tabs>
          <w:tab w:val="left" w:pos="834"/>
        </w:tabs>
        <w:ind w:right="109" w:firstLine="566"/>
        <w:rPr>
          <w:sz w:val="28"/>
        </w:rPr>
      </w:pPr>
      <w:r>
        <w:rPr>
          <w:i/>
          <w:sz w:val="28"/>
        </w:rPr>
        <w:t xml:space="preserve">деноминация </w:t>
      </w:r>
      <w:r>
        <w:rPr>
          <w:sz w:val="28"/>
        </w:rPr>
        <w:t xml:space="preserve">– метод «зачеркивания нулей», т.е. укрупнение денежной единицы и обмен по установленному соотношению старых денежных знаков </w:t>
      </w:r>
      <w:proofErr w:type="gramStart"/>
      <w:r>
        <w:rPr>
          <w:sz w:val="28"/>
        </w:rPr>
        <w:t>на</w:t>
      </w:r>
      <w:proofErr w:type="gramEnd"/>
      <w:r>
        <w:rPr>
          <w:sz w:val="28"/>
        </w:rPr>
        <w:t xml:space="preserve"> новые. (В России в 1998 г. проводилась деноминация рубля в соотношении 1:1000 старых</w:t>
      </w:r>
      <w:r>
        <w:rPr>
          <w:spacing w:val="-4"/>
          <w:sz w:val="28"/>
        </w:rPr>
        <w:t xml:space="preserve"> </w:t>
      </w:r>
      <w:r>
        <w:rPr>
          <w:sz w:val="28"/>
        </w:rPr>
        <w:t>рублей)</w:t>
      </w:r>
    </w:p>
    <w:p w:rsidR="00841D26" w:rsidRDefault="00841D26">
      <w:pPr>
        <w:pStyle w:val="a3"/>
        <w:spacing w:before="2"/>
        <w:ind w:left="0" w:firstLine="0"/>
        <w:jc w:val="left"/>
      </w:pPr>
    </w:p>
    <w:p w:rsidR="00841D26" w:rsidRDefault="00841D26">
      <w:pPr>
        <w:pStyle w:val="a3"/>
        <w:spacing w:before="10"/>
        <w:ind w:left="0" w:firstLine="0"/>
        <w:jc w:val="left"/>
        <w:rPr>
          <w:sz w:val="6"/>
        </w:rPr>
      </w:pPr>
    </w:p>
    <w:p w:rsidR="00841D26" w:rsidRDefault="00FA1037">
      <w:pPr>
        <w:pStyle w:val="Heading1"/>
        <w:spacing w:before="69" w:line="319" w:lineRule="exact"/>
        <w:ind w:left="679" w:firstLine="0"/>
      </w:pPr>
      <w:r>
        <w:t>Органы защиты прав потребителя финансовых услуг:</w:t>
      </w:r>
    </w:p>
    <w:p w:rsidR="00841D26" w:rsidRDefault="00FA1037">
      <w:pPr>
        <w:pStyle w:val="a4"/>
        <w:numPr>
          <w:ilvl w:val="1"/>
          <w:numId w:val="4"/>
        </w:numPr>
        <w:tabs>
          <w:tab w:val="left" w:pos="834"/>
          <w:tab w:val="left" w:pos="7956"/>
          <w:tab w:val="left" w:pos="8978"/>
        </w:tabs>
        <w:ind w:right="104" w:firstLine="566"/>
        <w:rPr>
          <w:sz w:val="28"/>
        </w:rPr>
      </w:pPr>
      <w:r>
        <w:rPr>
          <w:i/>
          <w:sz w:val="28"/>
        </w:rPr>
        <w:t>Федеральная служба по надзору в сфере защиты прав потребителей и благополучия человека</w:t>
      </w:r>
      <w:r>
        <w:rPr>
          <w:i/>
          <w:spacing w:val="-3"/>
          <w:sz w:val="28"/>
        </w:rPr>
        <w:t xml:space="preserve"> </w:t>
      </w:r>
      <w:r>
        <w:rPr>
          <w:i/>
          <w:sz w:val="28"/>
        </w:rPr>
        <w:t>(</w:t>
      </w:r>
      <w:proofErr w:type="spellStart"/>
      <w:r>
        <w:rPr>
          <w:i/>
          <w:sz w:val="28"/>
        </w:rPr>
        <w:t>Роспотребнадзор</w:t>
      </w:r>
      <w:proofErr w:type="spellEnd"/>
      <w:r>
        <w:rPr>
          <w:i/>
          <w:sz w:val="28"/>
        </w:rPr>
        <w:t>)</w:t>
      </w:r>
      <w:r>
        <w:rPr>
          <w:sz w:val="28"/>
        </w:rPr>
        <w:t xml:space="preserve">.      </w:t>
      </w:r>
      <w:r>
        <w:rPr>
          <w:spacing w:val="13"/>
          <w:sz w:val="28"/>
        </w:rPr>
        <w:t xml:space="preserve"> </w:t>
      </w:r>
      <w:r>
        <w:rPr>
          <w:sz w:val="28"/>
        </w:rPr>
        <w:t>Выработка</w:t>
      </w:r>
      <w:r>
        <w:rPr>
          <w:sz w:val="28"/>
        </w:rPr>
        <w:tab/>
        <w:t>и</w:t>
      </w:r>
      <w:r>
        <w:rPr>
          <w:sz w:val="28"/>
        </w:rPr>
        <w:tab/>
      </w:r>
      <w:r>
        <w:rPr>
          <w:spacing w:val="-3"/>
          <w:sz w:val="28"/>
        </w:rPr>
        <w:t>реализаци</w:t>
      </w:r>
      <w:r>
        <w:rPr>
          <w:spacing w:val="-3"/>
          <w:sz w:val="28"/>
        </w:rPr>
        <w:t xml:space="preserve">я </w:t>
      </w:r>
      <w:r>
        <w:rPr>
          <w:sz w:val="28"/>
        </w:rPr>
        <w:t xml:space="preserve">государственной политики и нормативное правовое регулирование в сфере защиты прав потребителей, организация и осуществление федерального государственного </w:t>
      </w:r>
      <w:r>
        <w:rPr>
          <w:sz w:val="28"/>
        </w:rPr>
        <w:lastRenderedPageBreak/>
        <w:t>надзора в области защиты прав</w:t>
      </w:r>
      <w:r>
        <w:rPr>
          <w:spacing w:val="-6"/>
          <w:sz w:val="28"/>
        </w:rPr>
        <w:t xml:space="preserve"> </w:t>
      </w:r>
      <w:r>
        <w:rPr>
          <w:sz w:val="28"/>
        </w:rPr>
        <w:t>потребителей.</w:t>
      </w:r>
    </w:p>
    <w:p w:rsidR="00841D26" w:rsidRDefault="00FA1037">
      <w:pPr>
        <w:pStyle w:val="a4"/>
        <w:numPr>
          <w:ilvl w:val="1"/>
          <w:numId w:val="4"/>
        </w:numPr>
        <w:tabs>
          <w:tab w:val="left" w:pos="834"/>
        </w:tabs>
        <w:ind w:right="103" w:firstLine="566"/>
        <w:rPr>
          <w:sz w:val="28"/>
        </w:rPr>
      </w:pPr>
      <w:r>
        <w:rPr>
          <w:i/>
          <w:sz w:val="28"/>
        </w:rPr>
        <w:t xml:space="preserve">Центральный банк Российской Федерации (Банк России). </w:t>
      </w:r>
      <w:r>
        <w:rPr>
          <w:sz w:val="28"/>
        </w:rPr>
        <w:t>С 01.09.2013 г. – единый регулятор на финансовых рынках, обеспечивающий стабильность и развитие национальной платежной системы и финансового рынка Российской Федерации, а также защиту интересов вкладчиков и</w:t>
      </w:r>
      <w:r>
        <w:rPr>
          <w:spacing w:val="-12"/>
          <w:sz w:val="28"/>
        </w:rPr>
        <w:t xml:space="preserve"> </w:t>
      </w:r>
      <w:r>
        <w:rPr>
          <w:sz w:val="28"/>
        </w:rPr>
        <w:t>кредиторов.</w:t>
      </w:r>
    </w:p>
    <w:p w:rsidR="00841D26" w:rsidRDefault="00FA1037">
      <w:pPr>
        <w:pStyle w:val="a4"/>
        <w:numPr>
          <w:ilvl w:val="1"/>
          <w:numId w:val="4"/>
        </w:numPr>
        <w:tabs>
          <w:tab w:val="left" w:pos="834"/>
        </w:tabs>
        <w:ind w:right="103" w:firstLine="566"/>
        <w:rPr>
          <w:sz w:val="28"/>
        </w:rPr>
      </w:pPr>
      <w:r>
        <w:rPr>
          <w:i/>
          <w:sz w:val="28"/>
        </w:rPr>
        <w:t>Министерство финансов Российской Феде</w:t>
      </w:r>
      <w:r>
        <w:rPr>
          <w:i/>
          <w:sz w:val="28"/>
        </w:rPr>
        <w:t xml:space="preserve">рации (Минфин России). </w:t>
      </w:r>
      <w:r>
        <w:rPr>
          <w:sz w:val="28"/>
        </w:rPr>
        <w:t xml:space="preserve">Выработка государственной политики и нормативное правовое регулирование в сфере страховой, валютной, банковской деятельности, кредитной кооперации, </w:t>
      </w:r>
      <w:proofErr w:type="spellStart"/>
      <w:r>
        <w:rPr>
          <w:sz w:val="28"/>
        </w:rPr>
        <w:t>микрофинансовой</w:t>
      </w:r>
      <w:proofErr w:type="spellEnd"/>
      <w:r>
        <w:rPr>
          <w:sz w:val="28"/>
        </w:rPr>
        <w:t xml:space="preserve"> деятельности, финансовых рынков, государственного регулирования деяте</w:t>
      </w:r>
      <w:r>
        <w:rPr>
          <w:sz w:val="28"/>
        </w:rPr>
        <w:t>льности негосударственных пенсионных фондов, управляющих компаний.</w:t>
      </w:r>
    </w:p>
    <w:p w:rsidR="00841D26" w:rsidRDefault="00FA1037">
      <w:pPr>
        <w:pStyle w:val="a4"/>
        <w:numPr>
          <w:ilvl w:val="1"/>
          <w:numId w:val="4"/>
        </w:numPr>
        <w:tabs>
          <w:tab w:val="left" w:pos="834"/>
        </w:tabs>
        <w:ind w:right="101" w:firstLine="566"/>
        <w:rPr>
          <w:sz w:val="28"/>
        </w:rPr>
      </w:pPr>
      <w:r>
        <w:rPr>
          <w:i/>
          <w:sz w:val="28"/>
        </w:rPr>
        <w:t xml:space="preserve">Федеральная антимонопольная служба Российской Федерации (ФАС России). </w:t>
      </w:r>
      <w:r>
        <w:rPr>
          <w:sz w:val="28"/>
        </w:rPr>
        <w:t>Антимонопольное регулирование, контроль и надзор за соблюдением законодательства в сфере защиты конкуренции на рынке фи</w:t>
      </w:r>
      <w:r>
        <w:rPr>
          <w:sz w:val="28"/>
        </w:rPr>
        <w:t>нансовых услуг, а также государственный надзор за соблюдением законодательства о</w:t>
      </w:r>
      <w:r>
        <w:rPr>
          <w:spacing w:val="-5"/>
          <w:sz w:val="28"/>
        </w:rPr>
        <w:t xml:space="preserve"> </w:t>
      </w:r>
      <w:r>
        <w:rPr>
          <w:sz w:val="28"/>
        </w:rPr>
        <w:t>рекламе</w:t>
      </w:r>
    </w:p>
    <w:p w:rsidR="00841D26" w:rsidRDefault="00FA1037">
      <w:pPr>
        <w:pStyle w:val="a4"/>
        <w:numPr>
          <w:ilvl w:val="1"/>
          <w:numId w:val="4"/>
        </w:numPr>
        <w:tabs>
          <w:tab w:val="left" w:pos="834"/>
        </w:tabs>
        <w:ind w:right="101" w:firstLine="566"/>
        <w:rPr>
          <w:sz w:val="28"/>
        </w:rPr>
      </w:pPr>
      <w:r>
        <w:rPr>
          <w:i/>
          <w:sz w:val="28"/>
        </w:rPr>
        <w:t xml:space="preserve">Федеральная налоговая служба Российской Федерации (ФНС России). </w:t>
      </w:r>
      <w:r>
        <w:rPr>
          <w:sz w:val="28"/>
        </w:rPr>
        <w:t>Контроль и надзор над соблюдением требований к контрольно-кассовой технике, порядком и условиями ее рег</w:t>
      </w:r>
      <w:r>
        <w:rPr>
          <w:sz w:val="28"/>
        </w:rPr>
        <w:t>истрации и</w:t>
      </w:r>
      <w:r>
        <w:rPr>
          <w:spacing w:val="-6"/>
          <w:sz w:val="28"/>
        </w:rPr>
        <w:t xml:space="preserve"> </w:t>
      </w:r>
      <w:r>
        <w:rPr>
          <w:sz w:val="28"/>
        </w:rPr>
        <w:t>применения.</w:t>
      </w:r>
    </w:p>
    <w:p w:rsidR="00841D26" w:rsidRDefault="00FA1037">
      <w:pPr>
        <w:pStyle w:val="a4"/>
        <w:numPr>
          <w:ilvl w:val="1"/>
          <w:numId w:val="4"/>
        </w:numPr>
        <w:tabs>
          <w:tab w:val="left" w:pos="834"/>
        </w:tabs>
        <w:ind w:right="105" w:firstLine="566"/>
        <w:rPr>
          <w:sz w:val="28"/>
        </w:rPr>
      </w:pPr>
      <w:r>
        <w:rPr>
          <w:i/>
          <w:sz w:val="28"/>
        </w:rPr>
        <w:t xml:space="preserve">Государственные органы исполнительной власти в субъектах Российской Федерации и органы местного самоуправления. </w:t>
      </w:r>
      <w:r>
        <w:rPr>
          <w:sz w:val="28"/>
        </w:rPr>
        <w:t>Создание межведомственных комиссий и координационных советов по защите прав потребителей, рассмотрение жалоб и консультир</w:t>
      </w:r>
      <w:r>
        <w:rPr>
          <w:sz w:val="28"/>
        </w:rPr>
        <w:t>ование потребителей, обращение в суды в защиту прав потребителей, в т.ч. неопределенного круга</w:t>
      </w:r>
      <w:r>
        <w:rPr>
          <w:spacing w:val="-4"/>
          <w:sz w:val="28"/>
        </w:rPr>
        <w:t xml:space="preserve"> </w:t>
      </w:r>
      <w:r>
        <w:rPr>
          <w:sz w:val="28"/>
        </w:rPr>
        <w:t>потребителей.</w:t>
      </w:r>
    </w:p>
    <w:p w:rsidR="00841D26" w:rsidRDefault="00FA1037">
      <w:pPr>
        <w:pStyle w:val="a4"/>
        <w:numPr>
          <w:ilvl w:val="1"/>
          <w:numId w:val="4"/>
        </w:numPr>
        <w:tabs>
          <w:tab w:val="left" w:pos="834"/>
        </w:tabs>
        <w:ind w:right="109" w:firstLine="566"/>
        <w:rPr>
          <w:sz w:val="28"/>
        </w:rPr>
      </w:pPr>
      <w:r>
        <w:rPr>
          <w:i/>
          <w:sz w:val="28"/>
        </w:rPr>
        <w:t xml:space="preserve">Суды.  </w:t>
      </w:r>
      <w:r>
        <w:rPr>
          <w:sz w:val="28"/>
        </w:rPr>
        <w:t>Выпуск  информационных  писем,   постановлений,   обзоров   и прочих документов, обобщающих судебную практику, вынесение постановлений о пре</w:t>
      </w:r>
      <w:r>
        <w:rPr>
          <w:sz w:val="28"/>
        </w:rPr>
        <w:t>кращении и предотвращении дальнейшего нарушения прав</w:t>
      </w:r>
      <w:r>
        <w:rPr>
          <w:spacing w:val="-10"/>
          <w:sz w:val="28"/>
        </w:rPr>
        <w:t xml:space="preserve"> </w:t>
      </w:r>
      <w:r>
        <w:rPr>
          <w:sz w:val="28"/>
        </w:rPr>
        <w:t>потребителей.</w:t>
      </w:r>
    </w:p>
    <w:p w:rsidR="00841D26" w:rsidRDefault="00FA1037">
      <w:pPr>
        <w:pStyle w:val="a4"/>
        <w:numPr>
          <w:ilvl w:val="1"/>
          <w:numId w:val="4"/>
        </w:numPr>
        <w:tabs>
          <w:tab w:val="left" w:pos="834"/>
          <w:tab w:val="left" w:pos="9153"/>
        </w:tabs>
        <w:ind w:right="104" w:firstLine="566"/>
        <w:rPr>
          <w:sz w:val="28"/>
        </w:rPr>
      </w:pPr>
      <w:r>
        <w:rPr>
          <w:i/>
          <w:sz w:val="28"/>
        </w:rPr>
        <w:t>Общественные объединения</w:t>
      </w:r>
      <w:r>
        <w:rPr>
          <w:i/>
          <w:spacing w:val="-6"/>
          <w:sz w:val="28"/>
        </w:rPr>
        <w:t xml:space="preserve"> </w:t>
      </w:r>
      <w:r>
        <w:rPr>
          <w:i/>
          <w:sz w:val="28"/>
        </w:rPr>
        <w:t xml:space="preserve">потребителей.   </w:t>
      </w:r>
      <w:r>
        <w:rPr>
          <w:i/>
          <w:spacing w:val="64"/>
          <w:sz w:val="28"/>
        </w:rPr>
        <w:t xml:space="preserve"> </w:t>
      </w:r>
      <w:r>
        <w:rPr>
          <w:sz w:val="28"/>
        </w:rPr>
        <w:t>Общественный</w:t>
      </w:r>
      <w:r>
        <w:rPr>
          <w:sz w:val="28"/>
        </w:rPr>
        <w:tab/>
      </w:r>
      <w:r>
        <w:rPr>
          <w:spacing w:val="-3"/>
          <w:sz w:val="28"/>
        </w:rPr>
        <w:t xml:space="preserve">контроль, </w:t>
      </w:r>
      <w:r>
        <w:rPr>
          <w:sz w:val="28"/>
        </w:rPr>
        <w:t>участие в разработке требований к финансовым услугам, распространение информации о правах потребителей и необходимых действиях по их защите, обращение в суды и органы</w:t>
      </w:r>
      <w:r>
        <w:rPr>
          <w:spacing w:val="-4"/>
          <w:sz w:val="28"/>
        </w:rPr>
        <w:t xml:space="preserve"> </w:t>
      </w:r>
      <w:r>
        <w:rPr>
          <w:sz w:val="28"/>
        </w:rPr>
        <w:t>прокуратуры.</w:t>
      </w:r>
    </w:p>
    <w:sectPr w:rsidR="00841D26" w:rsidSect="00841D26">
      <w:pgSz w:w="11910" w:h="16840"/>
      <w:pgMar w:top="80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B3A"/>
    <w:multiLevelType w:val="hybridMultilevel"/>
    <w:tmpl w:val="35D2091A"/>
    <w:lvl w:ilvl="0" w:tplc="76180CE8">
      <w:numFmt w:val="bullet"/>
      <w:lvlText w:val="–"/>
      <w:lvlJc w:val="left"/>
      <w:pPr>
        <w:ind w:left="324" w:hanging="212"/>
      </w:pPr>
      <w:rPr>
        <w:rFonts w:ascii="Times New Roman" w:eastAsia="Times New Roman" w:hAnsi="Times New Roman" w:cs="Times New Roman" w:hint="default"/>
        <w:w w:val="100"/>
        <w:sz w:val="28"/>
        <w:szCs w:val="28"/>
        <w:lang w:val="ru-RU" w:eastAsia="ru-RU" w:bidi="ru-RU"/>
      </w:rPr>
    </w:lvl>
    <w:lvl w:ilvl="1" w:tplc="88BAAAD8">
      <w:numFmt w:val="bullet"/>
      <w:lvlText w:val="-"/>
      <w:lvlJc w:val="left"/>
      <w:pPr>
        <w:ind w:left="112" w:hanging="173"/>
      </w:pPr>
      <w:rPr>
        <w:rFonts w:ascii="Times New Roman" w:eastAsia="Times New Roman" w:hAnsi="Times New Roman" w:cs="Times New Roman" w:hint="default"/>
        <w:w w:val="100"/>
        <w:sz w:val="28"/>
        <w:szCs w:val="28"/>
        <w:lang w:val="ru-RU" w:eastAsia="ru-RU" w:bidi="ru-RU"/>
      </w:rPr>
    </w:lvl>
    <w:lvl w:ilvl="2" w:tplc="CC28A7EA">
      <w:numFmt w:val="bullet"/>
      <w:lvlText w:val="•"/>
      <w:lvlJc w:val="left"/>
      <w:pPr>
        <w:ind w:left="1442" w:hanging="173"/>
      </w:pPr>
      <w:rPr>
        <w:rFonts w:hint="default"/>
        <w:lang w:val="ru-RU" w:eastAsia="ru-RU" w:bidi="ru-RU"/>
      </w:rPr>
    </w:lvl>
    <w:lvl w:ilvl="3" w:tplc="2758A1FE">
      <w:numFmt w:val="bullet"/>
      <w:lvlText w:val="•"/>
      <w:lvlJc w:val="left"/>
      <w:pPr>
        <w:ind w:left="2565" w:hanging="173"/>
      </w:pPr>
      <w:rPr>
        <w:rFonts w:hint="default"/>
        <w:lang w:val="ru-RU" w:eastAsia="ru-RU" w:bidi="ru-RU"/>
      </w:rPr>
    </w:lvl>
    <w:lvl w:ilvl="4" w:tplc="13EEFAF2">
      <w:numFmt w:val="bullet"/>
      <w:lvlText w:val="•"/>
      <w:lvlJc w:val="left"/>
      <w:pPr>
        <w:ind w:left="3688" w:hanging="173"/>
      </w:pPr>
      <w:rPr>
        <w:rFonts w:hint="default"/>
        <w:lang w:val="ru-RU" w:eastAsia="ru-RU" w:bidi="ru-RU"/>
      </w:rPr>
    </w:lvl>
    <w:lvl w:ilvl="5" w:tplc="A98CD076">
      <w:numFmt w:val="bullet"/>
      <w:lvlText w:val="•"/>
      <w:lvlJc w:val="left"/>
      <w:pPr>
        <w:ind w:left="4811" w:hanging="173"/>
      </w:pPr>
      <w:rPr>
        <w:rFonts w:hint="default"/>
        <w:lang w:val="ru-RU" w:eastAsia="ru-RU" w:bidi="ru-RU"/>
      </w:rPr>
    </w:lvl>
    <w:lvl w:ilvl="6" w:tplc="BC663E76">
      <w:numFmt w:val="bullet"/>
      <w:lvlText w:val="•"/>
      <w:lvlJc w:val="left"/>
      <w:pPr>
        <w:ind w:left="5934" w:hanging="173"/>
      </w:pPr>
      <w:rPr>
        <w:rFonts w:hint="default"/>
        <w:lang w:val="ru-RU" w:eastAsia="ru-RU" w:bidi="ru-RU"/>
      </w:rPr>
    </w:lvl>
    <w:lvl w:ilvl="7" w:tplc="9A7043A6">
      <w:numFmt w:val="bullet"/>
      <w:lvlText w:val="•"/>
      <w:lvlJc w:val="left"/>
      <w:pPr>
        <w:ind w:left="7057" w:hanging="173"/>
      </w:pPr>
      <w:rPr>
        <w:rFonts w:hint="default"/>
        <w:lang w:val="ru-RU" w:eastAsia="ru-RU" w:bidi="ru-RU"/>
      </w:rPr>
    </w:lvl>
    <w:lvl w:ilvl="8" w:tplc="A52028AA">
      <w:numFmt w:val="bullet"/>
      <w:lvlText w:val="•"/>
      <w:lvlJc w:val="left"/>
      <w:pPr>
        <w:ind w:left="8180" w:hanging="173"/>
      </w:pPr>
      <w:rPr>
        <w:rFonts w:hint="default"/>
        <w:lang w:val="ru-RU" w:eastAsia="ru-RU" w:bidi="ru-RU"/>
      </w:rPr>
    </w:lvl>
  </w:abstractNum>
  <w:abstractNum w:abstractNumId="1">
    <w:nsid w:val="2B994126"/>
    <w:multiLevelType w:val="hybridMultilevel"/>
    <w:tmpl w:val="3DE871D2"/>
    <w:lvl w:ilvl="0" w:tplc="09903E50">
      <w:start w:val="1"/>
      <w:numFmt w:val="decimal"/>
      <w:lvlText w:val="%1)"/>
      <w:lvlJc w:val="left"/>
      <w:pPr>
        <w:ind w:left="991" w:hanging="312"/>
        <w:jc w:val="left"/>
      </w:pPr>
      <w:rPr>
        <w:rFonts w:ascii="Times New Roman" w:eastAsia="Times New Roman" w:hAnsi="Times New Roman" w:cs="Times New Roman" w:hint="default"/>
        <w:spacing w:val="0"/>
        <w:w w:val="100"/>
        <w:sz w:val="28"/>
        <w:szCs w:val="28"/>
        <w:lang w:val="ru-RU" w:eastAsia="ru-RU" w:bidi="ru-RU"/>
      </w:rPr>
    </w:lvl>
    <w:lvl w:ilvl="1" w:tplc="E9006BD8">
      <w:numFmt w:val="bullet"/>
      <w:lvlText w:val="•"/>
      <w:lvlJc w:val="left"/>
      <w:pPr>
        <w:ind w:left="1942" w:hanging="312"/>
      </w:pPr>
      <w:rPr>
        <w:rFonts w:hint="default"/>
        <w:lang w:val="ru-RU" w:eastAsia="ru-RU" w:bidi="ru-RU"/>
      </w:rPr>
    </w:lvl>
    <w:lvl w:ilvl="2" w:tplc="D0945430">
      <w:numFmt w:val="bullet"/>
      <w:lvlText w:val="•"/>
      <w:lvlJc w:val="left"/>
      <w:pPr>
        <w:ind w:left="2885" w:hanging="312"/>
      </w:pPr>
      <w:rPr>
        <w:rFonts w:hint="default"/>
        <w:lang w:val="ru-RU" w:eastAsia="ru-RU" w:bidi="ru-RU"/>
      </w:rPr>
    </w:lvl>
    <w:lvl w:ilvl="3" w:tplc="49443EE6">
      <w:numFmt w:val="bullet"/>
      <w:lvlText w:val="•"/>
      <w:lvlJc w:val="left"/>
      <w:pPr>
        <w:ind w:left="3827" w:hanging="312"/>
      </w:pPr>
      <w:rPr>
        <w:rFonts w:hint="default"/>
        <w:lang w:val="ru-RU" w:eastAsia="ru-RU" w:bidi="ru-RU"/>
      </w:rPr>
    </w:lvl>
    <w:lvl w:ilvl="4" w:tplc="584E3C94">
      <w:numFmt w:val="bullet"/>
      <w:lvlText w:val="•"/>
      <w:lvlJc w:val="left"/>
      <w:pPr>
        <w:ind w:left="4770" w:hanging="312"/>
      </w:pPr>
      <w:rPr>
        <w:rFonts w:hint="default"/>
        <w:lang w:val="ru-RU" w:eastAsia="ru-RU" w:bidi="ru-RU"/>
      </w:rPr>
    </w:lvl>
    <w:lvl w:ilvl="5" w:tplc="845427BE">
      <w:numFmt w:val="bullet"/>
      <w:lvlText w:val="•"/>
      <w:lvlJc w:val="left"/>
      <w:pPr>
        <w:ind w:left="5713" w:hanging="312"/>
      </w:pPr>
      <w:rPr>
        <w:rFonts w:hint="default"/>
        <w:lang w:val="ru-RU" w:eastAsia="ru-RU" w:bidi="ru-RU"/>
      </w:rPr>
    </w:lvl>
    <w:lvl w:ilvl="6" w:tplc="04E878EA">
      <w:numFmt w:val="bullet"/>
      <w:lvlText w:val="•"/>
      <w:lvlJc w:val="left"/>
      <w:pPr>
        <w:ind w:left="6655" w:hanging="312"/>
      </w:pPr>
      <w:rPr>
        <w:rFonts w:hint="default"/>
        <w:lang w:val="ru-RU" w:eastAsia="ru-RU" w:bidi="ru-RU"/>
      </w:rPr>
    </w:lvl>
    <w:lvl w:ilvl="7" w:tplc="0B4480DE">
      <w:numFmt w:val="bullet"/>
      <w:lvlText w:val="•"/>
      <w:lvlJc w:val="left"/>
      <w:pPr>
        <w:ind w:left="7598" w:hanging="312"/>
      </w:pPr>
      <w:rPr>
        <w:rFonts w:hint="default"/>
        <w:lang w:val="ru-RU" w:eastAsia="ru-RU" w:bidi="ru-RU"/>
      </w:rPr>
    </w:lvl>
    <w:lvl w:ilvl="8" w:tplc="5C0CD434">
      <w:numFmt w:val="bullet"/>
      <w:lvlText w:val="•"/>
      <w:lvlJc w:val="left"/>
      <w:pPr>
        <w:ind w:left="8541" w:hanging="312"/>
      </w:pPr>
      <w:rPr>
        <w:rFonts w:hint="default"/>
        <w:lang w:val="ru-RU" w:eastAsia="ru-RU" w:bidi="ru-RU"/>
      </w:rPr>
    </w:lvl>
  </w:abstractNum>
  <w:abstractNum w:abstractNumId="2">
    <w:nsid w:val="2E2F7010"/>
    <w:multiLevelType w:val="hybridMultilevel"/>
    <w:tmpl w:val="E91800CA"/>
    <w:lvl w:ilvl="0" w:tplc="A184E64E">
      <w:start w:val="1"/>
      <w:numFmt w:val="decimal"/>
      <w:lvlText w:val="%1-"/>
      <w:lvlJc w:val="left"/>
      <w:pPr>
        <w:ind w:left="112" w:hanging="237"/>
        <w:jc w:val="left"/>
      </w:pPr>
      <w:rPr>
        <w:rFonts w:ascii="Times New Roman" w:eastAsia="Times New Roman" w:hAnsi="Times New Roman" w:cs="Times New Roman" w:hint="default"/>
        <w:b/>
        <w:bCs/>
        <w:spacing w:val="-21"/>
        <w:w w:val="100"/>
        <w:sz w:val="26"/>
        <w:szCs w:val="26"/>
        <w:lang w:val="ru-RU" w:eastAsia="ru-RU" w:bidi="ru-RU"/>
      </w:rPr>
    </w:lvl>
    <w:lvl w:ilvl="1" w:tplc="C55E2AB6">
      <w:numFmt w:val="bullet"/>
      <w:lvlText w:val="•"/>
      <w:lvlJc w:val="left"/>
      <w:pPr>
        <w:ind w:left="1150" w:hanging="237"/>
      </w:pPr>
      <w:rPr>
        <w:rFonts w:hint="default"/>
        <w:lang w:val="ru-RU" w:eastAsia="ru-RU" w:bidi="ru-RU"/>
      </w:rPr>
    </w:lvl>
    <w:lvl w:ilvl="2" w:tplc="0DA02920">
      <w:numFmt w:val="bullet"/>
      <w:lvlText w:val="•"/>
      <w:lvlJc w:val="left"/>
      <w:pPr>
        <w:ind w:left="2181" w:hanging="237"/>
      </w:pPr>
      <w:rPr>
        <w:rFonts w:hint="default"/>
        <w:lang w:val="ru-RU" w:eastAsia="ru-RU" w:bidi="ru-RU"/>
      </w:rPr>
    </w:lvl>
    <w:lvl w:ilvl="3" w:tplc="360CE67A">
      <w:numFmt w:val="bullet"/>
      <w:lvlText w:val="•"/>
      <w:lvlJc w:val="left"/>
      <w:pPr>
        <w:ind w:left="3211" w:hanging="237"/>
      </w:pPr>
      <w:rPr>
        <w:rFonts w:hint="default"/>
        <w:lang w:val="ru-RU" w:eastAsia="ru-RU" w:bidi="ru-RU"/>
      </w:rPr>
    </w:lvl>
    <w:lvl w:ilvl="4" w:tplc="89A4E8E2">
      <w:numFmt w:val="bullet"/>
      <w:lvlText w:val="•"/>
      <w:lvlJc w:val="left"/>
      <w:pPr>
        <w:ind w:left="4242" w:hanging="237"/>
      </w:pPr>
      <w:rPr>
        <w:rFonts w:hint="default"/>
        <w:lang w:val="ru-RU" w:eastAsia="ru-RU" w:bidi="ru-RU"/>
      </w:rPr>
    </w:lvl>
    <w:lvl w:ilvl="5" w:tplc="DF0C91A8">
      <w:numFmt w:val="bullet"/>
      <w:lvlText w:val="•"/>
      <w:lvlJc w:val="left"/>
      <w:pPr>
        <w:ind w:left="5273" w:hanging="237"/>
      </w:pPr>
      <w:rPr>
        <w:rFonts w:hint="default"/>
        <w:lang w:val="ru-RU" w:eastAsia="ru-RU" w:bidi="ru-RU"/>
      </w:rPr>
    </w:lvl>
    <w:lvl w:ilvl="6" w:tplc="3F528E48">
      <w:numFmt w:val="bullet"/>
      <w:lvlText w:val="•"/>
      <w:lvlJc w:val="left"/>
      <w:pPr>
        <w:ind w:left="6303" w:hanging="237"/>
      </w:pPr>
      <w:rPr>
        <w:rFonts w:hint="default"/>
        <w:lang w:val="ru-RU" w:eastAsia="ru-RU" w:bidi="ru-RU"/>
      </w:rPr>
    </w:lvl>
    <w:lvl w:ilvl="7" w:tplc="EC8EB5DA">
      <w:numFmt w:val="bullet"/>
      <w:lvlText w:val="•"/>
      <w:lvlJc w:val="left"/>
      <w:pPr>
        <w:ind w:left="7334" w:hanging="237"/>
      </w:pPr>
      <w:rPr>
        <w:rFonts w:hint="default"/>
        <w:lang w:val="ru-RU" w:eastAsia="ru-RU" w:bidi="ru-RU"/>
      </w:rPr>
    </w:lvl>
    <w:lvl w:ilvl="8" w:tplc="D9F29B26">
      <w:numFmt w:val="bullet"/>
      <w:lvlText w:val="•"/>
      <w:lvlJc w:val="left"/>
      <w:pPr>
        <w:ind w:left="8365" w:hanging="237"/>
      </w:pPr>
      <w:rPr>
        <w:rFonts w:hint="default"/>
        <w:lang w:val="ru-RU" w:eastAsia="ru-RU" w:bidi="ru-RU"/>
      </w:rPr>
    </w:lvl>
  </w:abstractNum>
  <w:abstractNum w:abstractNumId="3">
    <w:nsid w:val="2EBD3653"/>
    <w:multiLevelType w:val="hybridMultilevel"/>
    <w:tmpl w:val="B466462C"/>
    <w:lvl w:ilvl="0" w:tplc="908E3CC6">
      <w:start w:val="1"/>
      <w:numFmt w:val="decimal"/>
      <w:lvlText w:val="%1)"/>
      <w:lvlJc w:val="left"/>
      <w:pPr>
        <w:ind w:left="991" w:hanging="312"/>
        <w:jc w:val="left"/>
      </w:pPr>
      <w:rPr>
        <w:rFonts w:ascii="Times New Roman" w:eastAsia="Times New Roman" w:hAnsi="Times New Roman" w:cs="Times New Roman" w:hint="default"/>
        <w:spacing w:val="0"/>
        <w:w w:val="100"/>
        <w:sz w:val="28"/>
        <w:szCs w:val="28"/>
        <w:lang w:val="ru-RU" w:eastAsia="ru-RU" w:bidi="ru-RU"/>
      </w:rPr>
    </w:lvl>
    <w:lvl w:ilvl="1" w:tplc="C352A044">
      <w:numFmt w:val="bullet"/>
      <w:lvlText w:val="•"/>
      <w:lvlJc w:val="left"/>
      <w:pPr>
        <w:ind w:left="1942" w:hanging="312"/>
      </w:pPr>
      <w:rPr>
        <w:rFonts w:hint="default"/>
        <w:lang w:val="ru-RU" w:eastAsia="ru-RU" w:bidi="ru-RU"/>
      </w:rPr>
    </w:lvl>
    <w:lvl w:ilvl="2" w:tplc="D384E56C">
      <w:numFmt w:val="bullet"/>
      <w:lvlText w:val="•"/>
      <w:lvlJc w:val="left"/>
      <w:pPr>
        <w:ind w:left="2885" w:hanging="312"/>
      </w:pPr>
      <w:rPr>
        <w:rFonts w:hint="default"/>
        <w:lang w:val="ru-RU" w:eastAsia="ru-RU" w:bidi="ru-RU"/>
      </w:rPr>
    </w:lvl>
    <w:lvl w:ilvl="3" w:tplc="1BF6FFBA">
      <w:numFmt w:val="bullet"/>
      <w:lvlText w:val="•"/>
      <w:lvlJc w:val="left"/>
      <w:pPr>
        <w:ind w:left="3827" w:hanging="312"/>
      </w:pPr>
      <w:rPr>
        <w:rFonts w:hint="default"/>
        <w:lang w:val="ru-RU" w:eastAsia="ru-RU" w:bidi="ru-RU"/>
      </w:rPr>
    </w:lvl>
    <w:lvl w:ilvl="4" w:tplc="24842BB4">
      <w:numFmt w:val="bullet"/>
      <w:lvlText w:val="•"/>
      <w:lvlJc w:val="left"/>
      <w:pPr>
        <w:ind w:left="4770" w:hanging="312"/>
      </w:pPr>
      <w:rPr>
        <w:rFonts w:hint="default"/>
        <w:lang w:val="ru-RU" w:eastAsia="ru-RU" w:bidi="ru-RU"/>
      </w:rPr>
    </w:lvl>
    <w:lvl w:ilvl="5" w:tplc="1CE61F30">
      <w:numFmt w:val="bullet"/>
      <w:lvlText w:val="•"/>
      <w:lvlJc w:val="left"/>
      <w:pPr>
        <w:ind w:left="5713" w:hanging="312"/>
      </w:pPr>
      <w:rPr>
        <w:rFonts w:hint="default"/>
        <w:lang w:val="ru-RU" w:eastAsia="ru-RU" w:bidi="ru-RU"/>
      </w:rPr>
    </w:lvl>
    <w:lvl w:ilvl="6" w:tplc="FDBE1562">
      <w:numFmt w:val="bullet"/>
      <w:lvlText w:val="•"/>
      <w:lvlJc w:val="left"/>
      <w:pPr>
        <w:ind w:left="6655" w:hanging="312"/>
      </w:pPr>
      <w:rPr>
        <w:rFonts w:hint="default"/>
        <w:lang w:val="ru-RU" w:eastAsia="ru-RU" w:bidi="ru-RU"/>
      </w:rPr>
    </w:lvl>
    <w:lvl w:ilvl="7" w:tplc="C59A3FF2">
      <w:numFmt w:val="bullet"/>
      <w:lvlText w:val="•"/>
      <w:lvlJc w:val="left"/>
      <w:pPr>
        <w:ind w:left="7598" w:hanging="312"/>
      </w:pPr>
      <w:rPr>
        <w:rFonts w:hint="default"/>
        <w:lang w:val="ru-RU" w:eastAsia="ru-RU" w:bidi="ru-RU"/>
      </w:rPr>
    </w:lvl>
    <w:lvl w:ilvl="8" w:tplc="9E9665DC">
      <w:numFmt w:val="bullet"/>
      <w:lvlText w:val="•"/>
      <w:lvlJc w:val="left"/>
      <w:pPr>
        <w:ind w:left="8541" w:hanging="312"/>
      </w:pPr>
      <w:rPr>
        <w:rFonts w:hint="default"/>
        <w:lang w:val="ru-RU" w:eastAsia="ru-RU" w:bidi="ru-RU"/>
      </w:rPr>
    </w:lvl>
  </w:abstractNum>
  <w:abstractNum w:abstractNumId="4">
    <w:nsid w:val="33D41999"/>
    <w:multiLevelType w:val="hybridMultilevel"/>
    <w:tmpl w:val="6B7C047E"/>
    <w:lvl w:ilvl="0" w:tplc="D79E67EA">
      <w:start w:val="1"/>
      <w:numFmt w:val="decimal"/>
      <w:lvlText w:val="%1."/>
      <w:lvlJc w:val="left"/>
      <w:pPr>
        <w:ind w:left="967" w:hanging="288"/>
        <w:jc w:val="right"/>
      </w:pPr>
      <w:rPr>
        <w:rFonts w:ascii="Times New Roman" w:eastAsia="Times New Roman" w:hAnsi="Times New Roman" w:cs="Times New Roman" w:hint="default"/>
        <w:b/>
        <w:bCs/>
        <w:i/>
        <w:spacing w:val="0"/>
        <w:w w:val="100"/>
        <w:sz w:val="28"/>
        <w:szCs w:val="28"/>
        <w:lang w:val="ru-RU" w:eastAsia="ru-RU" w:bidi="ru-RU"/>
      </w:rPr>
    </w:lvl>
    <w:lvl w:ilvl="1" w:tplc="E91A1F60">
      <w:numFmt w:val="bullet"/>
      <w:lvlText w:val="•"/>
      <w:lvlJc w:val="left"/>
      <w:pPr>
        <w:ind w:left="1906" w:hanging="288"/>
      </w:pPr>
      <w:rPr>
        <w:rFonts w:hint="default"/>
        <w:lang w:val="ru-RU" w:eastAsia="ru-RU" w:bidi="ru-RU"/>
      </w:rPr>
    </w:lvl>
    <w:lvl w:ilvl="2" w:tplc="FE62A51C">
      <w:numFmt w:val="bullet"/>
      <w:lvlText w:val="•"/>
      <w:lvlJc w:val="left"/>
      <w:pPr>
        <w:ind w:left="2853" w:hanging="288"/>
      </w:pPr>
      <w:rPr>
        <w:rFonts w:hint="default"/>
        <w:lang w:val="ru-RU" w:eastAsia="ru-RU" w:bidi="ru-RU"/>
      </w:rPr>
    </w:lvl>
    <w:lvl w:ilvl="3" w:tplc="D3E22F46">
      <w:numFmt w:val="bullet"/>
      <w:lvlText w:val="•"/>
      <w:lvlJc w:val="left"/>
      <w:pPr>
        <w:ind w:left="3799" w:hanging="288"/>
      </w:pPr>
      <w:rPr>
        <w:rFonts w:hint="default"/>
        <w:lang w:val="ru-RU" w:eastAsia="ru-RU" w:bidi="ru-RU"/>
      </w:rPr>
    </w:lvl>
    <w:lvl w:ilvl="4" w:tplc="FEA0DED2">
      <w:numFmt w:val="bullet"/>
      <w:lvlText w:val="•"/>
      <w:lvlJc w:val="left"/>
      <w:pPr>
        <w:ind w:left="4746" w:hanging="288"/>
      </w:pPr>
      <w:rPr>
        <w:rFonts w:hint="default"/>
        <w:lang w:val="ru-RU" w:eastAsia="ru-RU" w:bidi="ru-RU"/>
      </w:rPr>
    </w:lvl>
    <w:lvl w:ilvl="5" w:tplc="E3585B66">
      <w:numFmt w:val="bullet"/>
      <w:lvlText w:val="•"/>
      <w:lvlJc w:val="left"/>
      <w:pPr>
        <w:ind w:left="5693" w:hanging="288"/>
      </w:pPr>
      <w:rPr>
        <w:rFonts w:hint="default"/>
        <w:lang w:val="ru-RU" w:eastAsia="ru-RU" w:bidi="ru-RU"/>
      </w:rPr>
    </w:lvl>
    <w:lvl w:ilvl="6" w:tplc="B534064E">
      <w:numFmt w:val="bullet"/>
      <w:lvlText w:val="•"/>
      <w:lvlJc w:val="left"/>
      <w:pPr>
        <w:ind w:left="6639" w:hanging="288"/>
      </w:pPr>
      <w:rPr>
        <w:rFonts w:hint="default"/>
        <w:lang w:val="ru-RU" w:eastAsia="ru-RU" w:bidi="ru-RU"/>
      </w:rPr>
    </w:lvl>
    <w:lvl w:ilvl="7" w:tplc="3EBE8FE2">
      <w:numFmt w:val="bullet"/>
      <w:lvlText w:val="•"/>
      <w:lvlJc w:val="left"/>
      <w:pPr>
        <w:ind w:left="7586" w:hanging="288"/>
      </w:pPr>
      <w:rPr>
        <w:rFonts w:hint="default"/>
        <w:lang w:val="ru-RU" w:eastAsia="ru-RU" w:bidi="ru-RU"/>
      </w:rPr>
    </w:lvl>
    <w:lvl w:ilvl="8" w:tplc="58422E36">
      <w:numFmt w:val="bullet"/>
      <w:lvlText w:val="•"/>
      <w:lvlJc w:val="left"/>
      <w:pPr>
        <w:ind w:left="8533" w:hanging="288"/>
      </w:pPr>
      <w:rPr>
        <w:rFonts w:hint="default"/>
        <w:lang w:val="ru-RU" w:eastAsia="ru-RU" w:bidi="ru-RU"/>
      </w:rPr>
    </w:lvl>
  </w:abstractNum>
  <w:abstractNum w:abstractNumId="5">
    <w:nsid w:val="7C82533C"/>
    <w:multiLevelType w:val="hybridMultilevel"/>
    <w:tmpl w:val="C590A96A"/>
    <w:lvl w:ilvl="0" w:tplc="DFF44B42">
      <w:numFmt w:val="bullet"/>
      <w:lvlText w:val=""/>
      <w:lvlJc w:val="left"/>
      <w:pPr>
        <w:ind w:left="112" w:hanging="154"/>
      </w:pPr>
      <w:rPr>
        <w:rFonts w:ascii="Wingdings" w:eastAsia="Wingdings" w:hAnsi="Wingdings" w:cs="Wingdings" w:hint="default"/>
        <w:w w:val="100"/>
        <w:sz w:val="16"/>
        <w:szCs w:val="16"/>
        <w:lang w:val="ru-RU" w:eastAsia="ru-RU" w:bidi="ru-RU"/>
      </w:rPr>
    </w:lvl>
    <w:lvl w:ilvl="1" w:tplc="88A83404">
      <w:numFmt w:val="bullet"/>
      <w:lvlText w:val="•"/>
      <w:lvlJc w:val="left"/>
      <w:pPr>
        <w:ind w:left="1150" w:hanging="154"/>
      </w:pPr>
      <w:rPr>
        <w:rFonts w:hint="default"/>
        <w:lang w:val="ru-RU" w:eastAsia="ru-RU" w:bidi="ru-RU"/>
      </w:rPr>
    </w:lvl>
    <w:lvl w:ilvl="2" w:tplc="D5746B66">
      <w:numFmt w:val="bullet"/>
      <w:lvlText w:val="•"/>
      <w:lvlJc w:val="left"/>
      <w:pPr>
        <w:ind w:left="2181" w:hanging="154"/>
      </w:pPr>
      <w:rPr>
        <w:rFonts w:hint="default"/>
        <w:lang w:val="ru-RU" w:eastAsia="ru-RU" w:bidi="ru-RU"/>
      </w:rPr>
    </w:lvl>
    <w:lvl w:ilvl="3" w:tplc="BA4C8594">
      <w:numFmt w:val="bullet"/>
      <w:lvlText w:val="•"/>
      <w:lvlJc w:val="left"/>
      <w:pPr>
        <w:ind w:left="3211" w:hanging="154"/>
      </w:pPr>
      <w:rPr>
        <w:rFonts w:hint="default"/>
        <w:lang w:val="ru-RU" w:eastAsia="ru-RU" w:bidi="ru-RU"/>
      </w:rPr>
    </w:lvl>
    <w:lvl w:ilvl="4" w:tplc="111CE4F2">
      <w:numFmt w:val="bullet"/>
      <w:lvlText w:val="•"/>
      <w:lvlJc w:val="left"/>
      <w:pPr>
        <w:ind w:left="4242" w:hanging="154"/>
      </w:pPr>
      <w:rPr>
        <w:rFonts w:hint="default"/>
        <w:lang w:val="ru-RU" w:eastAsia="ru-RU" w:bidi="ru-RU"/>
      </w:rPr>
    </w:lvl>
    <w:lvl w:ilvl="5" w:tplc="D3CA848C">
      <w:numFmt w:val="bullet"/>
      <w:lvlText w:val="•"/>
      <w:lvlJc w:val="left"/>
      <w:pPr>
        <w:ind w:left="5273" w:hanging="154"/>
      </w:pPr>
      <w:rPr>
        <w:rFonts w:hint="default"/>
        <w:lang w:val="ru-RU" w:eastAsia="ru-RU" w:bidi="ru-RU"/>
      </w:rPr>
    </w:lvl>
    <w:lvl w:ilvl="6" w:tplc="59D82192">
      <w:numFmt w:val="bullet"/>
      <w:lvlText w:val="•"/>
      <w:lvlJc w:val="left"/>
      <w:pPr>
        <w:ind w:left="6303" w:hanging="154"/>
      </w:pPr>
      <w:rPr>
        <w:rFonts w:hint="default"/>
        <w:lang w:val="ru-RU" w:eastAsia="ru-RU" w:bidi="ru-RU"/>
      </w:rPr>
    </w:lvl>
    <w:lvl w:ilvl="7" w:tplc="4B0C9D00">
      <w:numFmt w:val="bullet"/>
      <w:lvlText w:val="•"/>
      <w:lvlJc w:val="left"/>
      <w:pPr>
        <w:ind w:left="7334" w:hanging="154"/>
      </w:pPr>
      <w:rPr>
        <w:rFonts w:hint="default"/>
        <w:lang w:val="ru-RU" w:eastAsia="ru-RU" w:bidi="ru-RU"/>
      </w:rPr>
    </w:lvl>
    <w:lvl w:ilvl="8" w:tplc="6FB4AB54">
      <w:numFmt w:val="bullet"/>
      <w:lvlText w:val="•"/>
      <w:lvlJc w:val="left"/>
      <w:pPr>
        <w:ind w:left="8365" w:hanging="154"/>
      </w:pPr>
      <w:rPr>
        <w:rFonts w:hint="default"/>
        <w:lang w:val="ru-RU" w:eastAsia="ru-RU" w:bidi="ru-RU"/>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41D26"/>
    <w:rsid w:val="00491B86"/>
    <w:rsid w:val="00841D26"/>
    <w:rsid w:val="00FA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1D2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1D26"/>
    <w:tblPr>
      <w:tblInd w:w="0" w:type="dxa"/>
      <w:tblCellMar>
        <w:top w:w="0" w:type="dxa"/>
        <w:left w:w="0" w:type="dxa"/>
        <w:bottom w:w="0" w:type="dxa"/>
        <w:right w:w="0" w:type="dxa"/>
      </w:tblCellMar>
    </w:tblPr>
  </w:style>
  <w:style w:type="paragraph" w:styleId="a3">
    <w:name w:val="Body Text"/>
    <w:basedOn w:val="a"/>
    <w:uiPriority w:val="1"/>
    <w:qFormat/>
    <w:rsid w:val="00841D26"/>
    <w:pPr>
      <w:ind w:left="112" w:firstLine="566"/>
      <w:jc w:val="both"/>
    </w:pPr>
    <w:rPr>
      <w:sz w:val="28"/>
      <w:szCs w:val="28"/>
    </w:rPr>
  </w:style>
  <w:style w:type="paragraph" w:customStyle="1" w:styleId="Heading1">
    <w:name w:val="Heading 1"/>
    <w:basedOn w:val="a"/>
    <w:uiPriority w:val="1"/>
    <w:qFormat/>
    <w:rsid w:val="00841D26"/>
    <w:pPr>
      <w:spacing w:line="318" w:lineRule="exact"/>
      <w:ind w:left="761" w:hanging="289"/>
      <w:jc w:val="both"/>
      <w:outlineLvl w:val="1"/>
    </w:pPr>
    <w:rPr>
      <w:b/>
      <w:bCs/>
      <w:i/>
      <w:sz w:val="28"/>
      <w:szCs w:val="28"/>
    </w:rPr>
  </w:style>
  <w:style w:type="paragraph" w:styleId="a4">
    <w:name w:val="List Paragraph"/>
    <w:basedOn w:val="a"/>
    <w:uiPriority w:val="1"/>
    <w:qFormat/>
    <w:rsid w:val="00841D26"/>
    <w:pPr>
      <w:ind w:left="112" w:firstLine="566"/>
      <w:jc w:val="both"/>
    </w:pPr>
  </w:style>
  <w:style w:type="paragraph" w:customStyle="1" w:styleId="TableParagraph">
    <w:name w:val="Table Paragraph"/>
    <w:basedOn w:val="a"/>
    <w:uiPriority w:val="1"/>
    <w:qFormat/>
    <w:rsid w:val="00841D26"/>
  </w:style>
  <w:style w:type="paragraph" w:styleId="a5">
    <w:name w:val="Balloon Text"/>
    <w:basedOn w:val="a"/>
    <w:link w:val="a6"/>
    <w:uiPriority w:val="99"/>
    <w:semiHidden/>
    <w:unhideWhenUsed/>
    <w:rsid w:val="00491B86"/>
    <w:rPr>
      <w:rFonts w:ascii="Tahoma" w:hAnsi="Tahoma" w:cs="Tahoma"/>
      <w:sz w:val="16"/>
      <w:szCs w:val="16"/>
    </w:rPr>
  </w:style>
  <w:style w:type="character" w:customStyle="1" w:styleId="a6">
    <w:name w:val="Текст выноски Знак"/>
    <w:basedOn w:val="a0"/>
    <w:link w:val="a5"/>
    <w:uiPriority w:val="99"/>
    <w:semiHidden/>
    <w:rsid w:val="00491B86"/>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Лагоша</dc:creator>
  <cp:lastModifiedBy>1</cp:lastModifiedBy>
  <cp:revision>2</cp:revision>
  <dcterms:created xsi:type="dcterms:W3CDTF">2020-03-25T09:54:00Z</dcterms:created>
  <dcterms:modified xsi:type="dcterms:W3CDTF">2020-03-25T10:39:00Z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2010</vt:lpwstr>
  </property>
  <property fmtid="{D5CDD505-2E9C-101B-9397-08002B2CF9AE}" pid="4" name="LastSaved">
    <vt:filetime>2020-03-25T00:00:00Z</vt:filetime>
  </property>
</Properties>
</file>