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CB" w:rsidRPr="006435CB" w:rsidRDefault="006435CB" w:rsidP="006435CB">
      <w:pPr>
        <w:shd w:val="clear" w:color="auto" w:fill="FFFFFF"/>
        <w:spacing w:before="199" w:after="199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1B7FBB"/>
          <w:sz w:val="32"/>
          <w:szCs w:val="32"/>
          <w:lang w:eastAsia="ru-RU"/>
        </w:rPr>
      </w:pPr>
      <w:r w:rsidRPr="006435CB">
        <w:rPr>
          <w:rFonts w:ascii="Times New Roman" w:eastAsia="Times New Roman" w:hAnsi="Times New Roman" w:cs="Times New Roman"/>
          <w:color w:val="1B7FBB"/>
          <w:sz w:val="32"/>
          <w:szCs w:val="32"/>
          <w:lang w:eastAsia="ru-RU"/>
        </w:rPr>
        <w:t>План составления схемы предложения</w:t>
      </w:r>
    </w:p>
    <w:p w:rsidR="006435CB" w:rsidRPr="006435CB" w:rsidRDefault="006435CB" w:rsidP="006435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Внимательно прочитайте предложение, обратите внимание, какое оно по цели высказывания: повествовательное, вопросительное иди побудительное. И приметьте, </w:t>
      </w:r>
      <w:proofErr w:type="gramStart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какое</w:t>
      </w:r>
      <w:proofErr w:type="gramEnd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 эмоциональной окраске: восклицательное или не восклицательное.</w:t>
      </w:r>
    </w:p>
    <w:p w:rsidR="006435CB" w:rsidRPr="006435CB" w:rsidRDefault="006435CB" w:rsidP="006435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Определите грамматические основы. Какими частями речи они выражены?</w:t>
      </w:r>
    </w:p>
    <w:p w:rsidR="006435CB" w:rsidRPr="006435CB" w:rsidRDefault="006435CB" w:rsidP="006435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После этого будет уже несложно сказать, простое перед вами предложение или сложное.</w:t>
      </w:r>
    </w:p>
    <w:p w:rsidR="006435CB" w:rsidRPr="006435CB" w:rsidRDefault="006435CB" w:rsidP="006435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сложном предложении определите границы входящих в его состав простых и с помощью простого карандаша обозначьте их вертикальными чертами. Кстати, причастный и деепричастный оборот и другие виды осложнения также отделите такими чертами.</w:t>
      </w:r>
    </w:p>
    <w:p w:rsidR="006435CB" w:rsidRPr="006435CB" w:rsidRDefault="006435CB" w:rsidP="006435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Подчеркните дополнительные члены предложения (прерывистой линией  – дополнение, волнистой – определение и причастный оборот целиком, «точка-тире-точка» – обстоятельство и деепричастный оборот). Какими частями речи они представлены?</w:t>
      </w:r>
    </w:p>
    <w:p w:rsidR="006435CB" w:rsidRPr="006435CB" w:rsidRDefault="006435CB" w:rsidP="006435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Если перед вами сложное предложение с союзной связью между его частями, обратите внимание на союзы: сочинительные они или подчинительные.</w:t>
      </w:r>
    </w:p>
    <w:p w:rsidR="006435CB" w:rsidRPr="006435CB" w:rsidRDefault="006435CB" w:rsidP="006435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Предыдущий пункт поможет вам правильно обозначить предикативные части сложного предложения. Так, части сложносочиненного и бессоюзного сложного предложения равноправны, обозначьте их квадратными скобками. Придаточное предложение в сложноподчиненном предложении обозначьте круглыми скобками. Не забудьте, что союз/союзное слово тоже надо в них включается.</w:t>
      </w:r>
    </w:p>
    <w:p w:rsidR="006435CB" w:rsidRPr="006435CB" w:rsidRDefault="006435CB" w:rsidP="006435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В сложноподчиненном предложении в главной части найдите слово, от которого можно задать вопрос к придаточному предложению, обозначьте его крестиком. От слова проведите карандашом стрелку </w:t>
      </w:r>
      <w:proofErr w:type="gramStart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</w:t>
      </w:r>
      <w:proofErr w:type="gramEnd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придаточному и запишите вопрос. Бывает и так, что вопрос к </w:t>
      </w:r>
      <w:proofErr w:type="gramStart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придаточному</w:t>
      </w:r>
      <w:proofErr w:type="gramEnd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ставится от всего главного предложения.</w:t>
      </w:r>
    </w:p>
    <w:p w:rsidR="006435CB" w:rsidRPr="006435CB" w:rsidRDefault="006435CB" w:rsidP="006435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 вот теперь на очереди схема простого/сложного предложения – </w:t>
      </w:r>
      <w:proofErr w:type="gramStart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смотря</w:t>
      </w:r>
      <w:proofErr w:type="gramEnd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что там у вас. Начертите линейную графическую схему, на которую переносите все основные обозначения, которыми до этого расчертили предложение. В частности, границы предложений, грамматические основы, осложнения, если предложение осложнено, связь между предложениями и стрелку с вопросом, союзы и союзные слова.</w:t>
      </w:r>
    </w:p>
    <w:p w:rsidR="006435CB" w:rsidRPr="006435CB" w:rsidRDefault="006435CB" w:rsidP="006435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Для </w:t>
      </w:r>
      <w:proofErr w:type="gramStart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сложных</w:t>
      </w:r>
      <w:proofErr w:type="gramEnd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предложения с несколькими придаточными потребуется вертикальная схема, чтобы корректно отобразить последовательное, параллельное или однородное подчинение. Мы такие рассмотрим ниже на конкретных примерах.</w:t>
      </w:r>
    </w:p>
    <w:p w:rsidR="006435CB" w:rsidRPr="006435CB" w:rsidRDefault="006435CB" w:rsidP="006435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Цифрами над частями сложного предложения можно обозначить уровни придаточных, которые будут отражать их позицию в составе сложного предложения. Главное предложение никак не обозначается.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Иногда у преподавателей могут быть специфические требования. Например, обозначит на схеме, кроме </w:t>
      </w:r>
      <w:proofErr w:type="gramStart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главных</w:t>
      </w:r>
      <w:proofErr w:type="gramEnd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дополнительные члены. Кроме того, случаются и обратные задания, когда надо составить по схеме предложение. Пример такого задания вы найдете дальше.</w:t>
      </w:r>
    </w:p>
    <w:p w:rsidR="006435CB" w:rsidRPr="006435CB" w:rsidRDefault="006435CB" w:rsidP="006435CB">
      <w:pPr>
        <w:shd w:val="clear" w:color="auto" w:fill="FFFFFF"/>
        <w:spacing w:before="199" w:after="199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1B7FBB"/>
          <w:sz w:val="28"/>
          <w:szCs w:val="28"/>
          <w:lang w:eastAsia="ru-RU"/>
        </w:rPr>
      </w:pPr>
      <w:r w:rsidRPr="006435CB">
        <w:rPr>
          <w:rFonts w:ascii="Times New Roman" w:eastAsia="Times New Roman" w:hAnsi="Times New Roman" w:cs="Times New Roman"/>
          <w:color w:val="1B7FBB"/>
          <w:sz w:val="28"/>
          <w:szCs w:val="28"/>
          <w:lang w:eastAsia="ru-RU"/>
        </w:rPr>
        <w:t>Схемы простых предложений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Вот давайте сразу и начнем с задания, без шуток, уровня 2 класса: нужна схема простого предложения вида «подлежащее – сказуемое – подлежащее». Простой пример: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 wp14:anchorId="04F16957" wp14:editId="3C62DAAA">
            <wp:extent cx="3133725" cy="504825"/>
            <wp:effectExtent l="0" t="0" r="9525" b="9525"/>
            <wp:docPr id="1" name="Рисунок 1" descr="Shemy -predlozhenij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emy -predlozhenij 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 xml:space="preserve">При  этом вы держите в голове, что простое предложение на основании наличия главных членов может быть одно- и двусоставным. По наличию второстепенных членов – </w:t>
      </w:r>
      <w:proofErr w:type="gramStart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распространенным</w:t>
      </w:r>
      <w:proofErr w:type="gramEnd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нераспространенным (в примере выше какое?). А также по наличию полного или урезанного набора необходимых членов предложения делятся </w:t>
      </w:r>
      <w:proofErr w:type="gramStart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</w:t>
      </w:r>
      <w:proofErr w:type="gramEnd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полные и неполные.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Перенося главные члены предложения на схему, не дайте сказуемым себя запутать. Они бывают: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 wp14:anchorId="376B7E1B" wp14:editId="31D19D30">
            <wp:extent cx="4057650" cy="676275"/>
            <wp:effectExtent l="0" t="0" r="0" b="9525"/>
            <wp:docPr id="2" name="Рисунок 2" descr="Shemy -predlozhenij 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my -predlozhenij -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Теперь переходим в 5 класс и возьмемся за схемы предложений с обращением и другими видами осложнений простых предложений.</w:t>
      </w:r>
    </w:p>
    <w:p w:rsidR="006435CB" w:rsidRPr="006435CB" w:rsidRDefault="006435CB" w:rsidP="006435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Обращение</w:t>
      </w: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: обозначается</w:t>
      </w:r>
      <w:proofErr w:type="gramStart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О</w:t>
      </w:r>
      <w:proofErr w:type="gramEnd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знак от остального предложения отделяется на схеме при помощи двух вертикальных линий – │ │. Обращение не является членом предложения  и имеет значение лишь его местоположение и стоящие при обращении знаки препинания: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 wp14:anchorId="518809F0" wp14:editId="6AF20B4F">
            <wp:extent cx="4733925" cy="1390650"/>
            <wp:effectExtent l="0" t="0" r="9525" b="0"/>
            <wp:docPr id="3" name="Рисунок 3" descr="Shemy -predlozhenij 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emy -predlozhenij -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CB" w:rsidRPr="006435CB" w:rsidRDefault="006435CB" w:rsidP="006435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 схеме с </w:t>
      </w:r>
      <w:r w:rsidRPr="006435C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однородными членами</w:t>
      </w: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предложения последние обозначаются кружком – ○, в котором можно отметить их синтаксическую роль в предложении (однородные дополнения, или обстоятельства, или подлежащие – любой из возможных вариантов). Также на схему переносятся стоящие при них союзы и знаки препинания. Обобщающие слова обозначаются тоже, например, кружком, только с точкой посередине. А мы в этой статье используем квадратик – так нам удобнее: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 wp14:anchorId="62A8CEB5" wp14:editId="010EDD16">
            <wp:extent cx="4762500" cy="2028825"/>
            <wp:effectExtent l="0" t="0" r="0" b="9525"/>
            <wp:docPr id="4" name="Рисунок 4" descr="Shemy -predlozhenij 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emy -predlozhenij -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CB" w:rsidRPr="006435CB" w:rsidRDefault="006435CB" w:rsidP="006435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Предложения с </w:t>
      </w:r>
      <w:r w:rsidRPr="006435C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вводными словами</w:t>
      </w: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: можем обозначить их как </w:t>
      </w:r>
      <w:proofErr w:type="gramStart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ВВ</w:t>
      </w:r>
      <w:proofErr w:type="gramEnd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и тоже заключить в две вертикальные линии – членом предложения вводные слова не являются. В остальном для схемы с вводным словом важны те же аспекты, что и для схемы с обращением: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lastRenderedPageBreak/>
        <w:drawing>
          <wp:inline distT="0" distB="0" distL="0" distR="0" wp14:anchorId="3244349D" wp14:editId="7DA33789">
            <wp:extent cx="3762375" cy="476250"/>
            <wp:effectExtent l="0" t="0" r="9525" b="0"/>
            <wp:docPr id="5" name="Рисунок 5" descr="Shemy -predlozhenij 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emy -predlozhenij -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CB" w:rsidRPr="006435CB" w:rsidRDefault="006435CB" w:rsidP="006435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 схеме с </w:t>
      </w:r>
      <w:r w:rsidRPr="006435C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причастным оборотом</w:t>
      </w: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кроме знаков препинания, обозначают определяемое слово. В схеме с </w:t>
      </w:r>
      <w:r w:rsidRPr="006435C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деепричастным оборотом</w:t>
      </w: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и </w:t>
      </w:r>
      <w:r w:rsidRPr="006435C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конструкциями со значением присоединения и уточнения</w:t>
      </w: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– самое важное обозначить их место в предложении: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 wp14:anchorId="79967991" wp14:editId="1CC29C66">
            <wp:extent cx="4657725" cy="1000125"/>
            <wp:effectExtent l="0" t="0" r="9525" b="9525"/>
            <wp:docPr id="6" name="Рисунок 6" descr="Shemy -predlozhenij 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hemy -predlozhenij -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CB" w:rsidRPr="006435CB" w:rsidRDefault="006435CB" w:rsidP="006435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Вы также наверняка помните, что простое предложение может быть осложнено </w:t>
      </w:r>
      <w:r w:rsidRPr="006435C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обособленными членами</w:t>
      </w: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(некоторые из них уже отражены в примерах выше):</w:t>
      </w:r>
    </w:p>
    <w:p w:rsidR="006435CB" w:rsidRPr="006435CB" w:rsidRDefault="006435CB" w:rsidP="006435C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обособленными определениями (согласованными и несогласованными, одиночными и распространенными, к этой категории относятся и причастные обороты);</w:t>
      </w:r>
    </w:p>
    <w:p w:rsidR="006435CB" w:rsidRPr="006435CB" w:rsidRDefault="006435CB" w:rsidP="006435C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обособленными дополнениями;</w:t>
      </w:r>
    </w:p>
    <w:p w:rsidR="006435CB" w:rsidRPr="006435CB" w:rsidRDefault="006435CB" w:rsidP="006435CB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обособленными обстоятельствами (деепричастия, деепричастные обороты, существительные и наречия в роли обстоятельств).</w:t>
      </w:r>
    </w:p>
    <w:p w:rsidR="006435CB" w:rsidRPr="006435CB" w:rsidRDefault="006435CB" w:rsidP="006435CB">
      <w:pPr>
        <w:shd w:val="clear" w:color="auto" w:fill="FFFFFF"/>
        <w:spacing w:before="199" w:after="199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1B7FBB"/>
          <w:sz w:val="28"/>
          <w:szCs w:val="28"/>
          <w:lang w:eastAsia="ru-RU"/>
        </w:rPr>
      </w:pPr>
      <w:r w:rsidRPr="006435CB">
        <w:rPr>
          <w:rFonts w:ascii="Times New Roman" w:eastAsia="Times New Roman" w:hAnsi="Times New Roman" w:cs="Times New Roman"/>
          <w:color w:val="1B7FBB"/>
          <w:sz w:val="28"/>
          <w:szCs w:val="28"/>
          <w:lang w:eastAsia="ru-RU"/>
        </w:rPr>
        <w:t>Предложения с прямой речью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Схема предложения с прямой речью совсем нетрудная: на ней обозначаются только границы предложения, слова автора и собственно прямая речь, а также стоящие при них знаки препинания. Вот несколько примеров: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 wp14:anchorId="1EE93882" wp14:editId="7429A3B2">
            <wp:extent cx="4724400" cy="2143125"/>
            <wp:effectExtent l="0" t="0" r="0" b="9525"/>
            <wp:docPr id="7" name="Рисунок 7" descr="Shemy -predlozhenij 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emy -predlozhenij -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CB" w:rsidRPr="006435CB" w:rsidRDefault="006435CB" w:rsidP="006435CB">
      <w:pPr>
        <w:shd w:val="clear" w:color="auto" w:fill="FFFFFF"/>
        <w:spacing w:before="199" w:after="199" w:line="288" w:lineRule="atLeast"/>
        <w:textAlignment w:val="baseline"/>
        <w:outlineLvl w:val="1"/>
        <w:rPr>
          <w:rFonts w:ascii="Times New Roman" w:eastAsia="Times New Roman" w:hAnsi="Times New Roman" w:cs="Times New Roman"/>
          <w:color w:val="1B7FBB"/>
          <w:sz w:val="28"/>
          <w:szCs w:val="28"/>
          <w:lang w:eastAsia="ru-RU"/>
        </w:rPr>
      </w:pPr>
      <w:r w:rsidRPr="006435CB">
        <w:rPr>
          <w:rFonts w:ascii="Times New Roman" w:eastAsia="Times New Roman" w:hAnsi="Times New Roman" w:cs="Times New Roman"/>
          <w:color w:val="1B7FBB"/>
          <w:sz w:val="28"/>
          <w:szCs w:val="28"/>
          <w:lang w:eastAsia="ru-RU"/>
        </w:rPr>
        <w:t>Схемы сложных предложений</w:t>
      </w:r>
      <w:proofErr w:type="gramStart"/>
      <w:r>
        <w:rPr>
          <w:rFonts w:ascii="Times New Roman" w:eastAsia="Times New Roman" w:hAnsi="Times New Roman" w:cs="Times New Roman"/>
          <w:color w:val="1B7FBB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И</w:t>
      </w:r>
      <w:proofErr w:type="gramEnd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вот теперь мы, наконец, добрались до программы старших классов. И сейчас рассмотрим схемы сложносочиненных и сложноподчиненных предложений с примерами. И предложения с бессоюзной, а также разными видами связи тоже обязательно разберем.</w:t>
      </w:r>
    </w:p>
    <w:p w:rsidR="006435CB" w:rsidRPr="006435CB" w:rsidRDefault="006435CB" w:rsidP="006435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Начнем со </w:t>
      </w:r>
      <w:r w:rsidRPr="006435C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сложносочиненного предложения</w:t>
      </w: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: его части равноправны, поэтому на схеме обозначаем их одинаковыми квадратными скобками.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 wp14:anchorId="178966F3" wp14:editId="0D3F3319">
            <wp:extent cx="4076700" cy="485775"/>
            <wp:effectExtent l="0" t="0" r="0" b="9525"/>
            <wp:docPr id="8" name="Рисунок 8" descr="Shemy -predlozhenij 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emy -predlozhenij -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CB" w:rsidRPr="006435CB" w:rsidRDefault="006435CB" w:rsidP="006435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proofErr w:type="gramStart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lastRenderedPageBreak/>
        <w:t>В </w:t>
      </w:r>
      <w:r w:rsidRPr="006435C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сложноподчиненном предложении</w:t>
      </w: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четко выделяются главная и придаточная часть, поэтому главную обозначим квадратными, а придаточную – круглыми скобками.</w:t>
      </w:r>
      <w:proofErr w:type="gramEnd"/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Придаточное предложение может занимать разные позиции по отношению к главному: стоять впереди или позади него, разрывать главное предложение.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 wp14:anchorId="4C98101C" wp14:editId="00AEEDB3">
            <wp:extent cx="4762500" cy="1362075"/>
            <wp:effectExtent l="0" t="0" r="0" b="9525"/>
            <wp:docPr id="9" name="Рисунок 9" descr="Shemy -predlozhenij 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hemy -predlozhenij -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CB" w:rsidRPr="006435CB" w:rsidRDefault="006435CB" w:rsidP="006435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Части </w:t>
      </w:r>
      <w:r w:rsidRPr="006435C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бессоюзного сложного предложения</w:t>
      </w: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 равнозначны, поэтому и тут для их обозначения на схеме используются одинаковые квадратные скобки.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 wp14:anchorId="51E1923D" wp14:editId="55B4206D">
            <wp:extent cx="4762500" cy="409575"/>
            <wp:effectExtent l="0" t="0" r="0" b="9525"/>
            <wp:docPr id="10" name="Рисунок 10" descr="Shemy -predlozhenij 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hemy -predlozhenij -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CB" w:rsidRPr="006435CB" w:rsidRDefault="006435CB" w:rsidP="006435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Составляя схему </w:t>
      </w:r>
      <w:r w:rsidRPr="006435C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предложения с разными видами связи</w:t>
      </w: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, легко запутаться. Внимательно изучите предложенный пример, чтобы не допускать ошибок в будущем: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 wp14:anchorId="7A4CDAF9" wp14:editId="71797971">
            <wp:extent cx="4686300" cy="523875"/>
            <wp:effectExtent l="0" t="0" r="0" b="9525"/>
            <wp:docPr id="11" name="Рисунок 11" descr="Shemy -predlozhenij 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emy -predlozhenij -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CB" w:rsidRPr="006435CB" w:rsidRDefault="006435CB" w:rsidP="006435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Особый случай – </w:t>
      </w:r>
      <w:r w:rsidRPr="006435CB">
        <w:rPr>
          <w:rFonts w:ascii="Times New Roman" w:eastAsia="Times New Roman" w:hAnsi="Times New Roman" w:cs="Times New Roman"/>
          <w:b/>
          <w:bCs/>
          <w:color w:val="414141"/>
          <w:sz w:val="24"/>
          <w:szCs w:val="24"/>
          <w:bdr w:val="none" w:sz="0" w:space="0" w:color="auto" w:frame="1"/>
          <w:lang w:eastAsia="ru-RU"/>
        </w:rPr>
        <w:t>сложное предложение с несколькими придаточными</w:t>
      </w: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. Рисуя схемы придаточных предложений, их располагают не по горизонтали, а по вертикали. Последовательное подчинение: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 wp14:anchorId="5C34CEF9" wp14:editId="70F50816">
            <wp:extent cx="4657725" cy="1000125"/>
            <wp:effectExtent l="0" t="0" r="9525" b="9525"/>
            <wp:docPr id="12" name="Рисунок 12" descr="Shemy -predlozhenij 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hemy -predlozhenij -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               </w:t>
      </w: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Параллельное подчинение: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 wp14:anchorId="034427D6" wp14:editId="68B8E953">
            <wp:extent cx="4762500" cy="990600"/>
            <wp:effectExtent l="0" t="0" r="0" b="0"/>
            <wp:docPr id="13" name="Рисунок 13" descr="Shemy -predlozhenij 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hemy -predlozhenij -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Однородное подчинение:</w:t>
      </w:r>
    </w:p>
    <w:p w:rsidR="006435CB" w:rsidRPr="006435CB" w:rsidRDefault="006435CB" w:rsidP="006435CB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6435CB">
        <w:rPr>
          <w:rFonts w:ascii="Times New Roman" w:eastAsia="Times New Roman" w:hAnsi="Times New Roman" w:cs="Times New Roman"/>
          <w:noProof/>
          <w:color w:val="414141"/>
          <w:sz w:val="24"/>
          <w:szCs w:val="24"/>
          <w:lang w:eastAsia="ru-RU"/>
        </w:rPr>
        <w:drawing>
          <wp:inline distT="0" distB="0" distL="0" distR="0" wp14:anchorId="18DBF1EB" wp14:editId="48DC89E8">
            <wp:extent cx="4657725" cy="904875"/>
            <wp:effectExtent l="0" t="0" r="9525" b="9525"/>
            <wp:docPr id="14" name="Рисунок 14" descr="Shemy -predlozhenij 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hemy -predlozhenij -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86" w:rsidRPr="006435CB" w:rsidRDefault="006435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435C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составьте схемы шести предложений из художественной литературы.</w:t>
      </w:r>
    </w:p>
    <w:sectPr w:rsidR="00BB6586" w:rsidRPr="0064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29" w:rsidRDefault="00595429" w:rsidP="006435CB">
      <w:pPr>
        <w:spacing w:after="0" w:line="240" w:lineRule="auto"/>
      </w:pPr>
      <w:r>
        <w:separator/>
      </w:r>
    </w:p>
  </w:endnote>
  <w:endnote w:type="continuationSeparator" w:id="0">
    <w:p w:rsidR="00595429" w:rsidRDefault="00595429" w:rsidP="0064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29" w:rsidRDefault="00595429" w:rsidP="006435CB">
      <w:pPr>
        <w:spacing w:after="0" w:line="240" w:lineRule="auto"/>
      </w:pPr>
      <w:r>
        <w:separator/>
      </w:r>
    </w:p>
  </w:footnote>
  <w:footnote w:type="continuationSeparator" w:id="0">
    <w:p w:rsidR="00595429" w:rsidRDefault="00595429" w:rsidP="00643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940B9"/>
    <w:multiLevelType w:val="multilevel"/>
    <w:tmpl w:val="847C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A16D10"/>
    <w:multiLevelType w:val="multilevel"/>
    <w:tmpl w:val="8B5EF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86"/>
    <w:rsid w:val="00595429"/>
    <w:rsid w:val="006435CB"/>
    <w:rsid w:val="00BB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5CB"/>
  </w:style>
  <w:style w:type="paragraph" w:styleId="a7">
    <w:name w:val="footer"/>
    <w:basedOn w:val="a"/>
    <w:link w:val="a8"/>
    <w:uiPriority w:val="99"/>
    <w:unhideWhenUsed/>
    <w:rsid w:val="0064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C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5CB"/>
  </w:style>
  <w:style w:type="paragraph" w:styleId="a7">
    <w:name w:val="footer"/>
    <w:basedOn w:val="a"/>
    <w:link w:val="a8"/>
    <w:uiPriority w:val="99"/>
    <w:unhideWhenUsed/>
    <w:rsid w:val="00643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1001</Words>
  <Characters>5712</Characters>
  <Application>Microsoft Office Word</Application>
  <DocSecurity>0</DocSecurity>
  <Lines>47</Lines>
  <Paragraphs>13</Paragraphs>
  <ScaleCrop>false</ScaleCrop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informatika-016</dc:creator>
  <cp:keywords/>
  <dc:description/>
  <cp:lastModifiedBy>informatika-016</cp:lastModifiedBy>
  <cp:revision>2</cp:revision>
  <dcterms:created xsi:type="dcterms:W3CDTF">2020-03-24T10:36:00Z</dcterms:created>
  <dcterms:modified xsi:type="dcterms:W3CDTF">2020-03-24T10:42:00Z</dcterms:modified>
</cp:coreProperties>
</file>