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D4" w:rsidRPr="00F22C0C" w:rsidRDefault="00D44AD0" w:rsidP="00D430C3">
      <w:pPr>
        <w:pStyle w:val="a3"/>
        <w:shd w:val="clear" w:color="auto" w:fill="F0F0F0"/>
        <w:spacing w:before="60" w:beforeAutospacing="0" w:after="60" w:afterAutospacing="0"/>
        <w:ind w:left="180"/>
        <w:rPr>
          <w:b/>
          <w:color w:val="302030"/>
          <w:sz w:val="28"/>
          <w:szCs w:val="28"/>
          <w:u w:val="single"/>
        </w:rPr>
      </w:pPr>
      <w:r w:rsidRPr="00F22C0C">
        <w:rPr>
          <w:b/>
          <w:color w:val="302030"/>
          <w:sz w:val="28"/>
          <w:szCs w:val="28"/>
          <w:u w:val="single"/>
        </w:rPr>
        <w:t>Тема</w:t>
      </w:r>
      <w:r w:rsidR="00D430C3" w:rsidRPr="00F22C0C">
        <w:rPr>
          <w:b/>
          <w:color w:val="302030"/>
          <w:sz w:val="28"/>
          <w:szCs w:val="28"/>
          <w:u w:val="single"/>
        </w:rPr>
        <w:t xml:space="preserve">: </w:t>
      </w:r>
      <w:r w:rsidR="004030D4" w:rsidRPr="00F22C0C">
        <w:rPr>
          <w:b/>
          <w:color w:val="302030"/>
          <w:sz w:val="28"/>
          <w:szCs w:val="28"/>
          <w:u w:val="single"/>
        </w:rPr>
        <w:t xml:space="preserve">Морфология. Части речи. </w:t>
      </w:r>
    </w:p>
    <w:p w:rsidR="00D44AD0" w:rsidRPr="00F22C0C" w:rsidRDefault="00D430C3" w:rsidP="00D430C3">
      <w:pPr>
        <w:pStyle w:val="a3"/>
        <w:shd w:val="clear" w:color="auto" w:fill="F0F0F0"/>
        <w:spacing w:before="60" w:beforeAutospacing="0" w:after="60" w:afterAutospacing="0"/>
        <w:ind w:left="180"/>
        <w:rPr>
          <w:b/>
          <w:color w:val="302030"/>
          <w:sz w:val="28"/>
          <w:szCs w:val="28"/>
          <w:u w:val="single"/>
        </w:rPr>
      </w:pPr>
      <w:r w:rsidRPr="00F22C0C">
        <w:rPr>
          <w:b/>
          <w:color w:val="302030"/>
          <w:sz w:val="28"/>
          <w:szCs w:val="28"/>
          <w:u w:val="single"/>
        </w:rPr>
        <w:t xml:space="preserve">Знаменательные и незнаменательные части речи. </w:t>
      </w:r>
    </w:p>
    <w:p w:rsidR="00D44AD0" w:rsidRDefault="00D44AD0" w:rsidP="00D430C3">
      <w:pPr>
        <w:pStyle w:val="a3"/>
        <w:shd w:val="clear" w:color="auto" w:fill="F0F0F0"/>
        <w:spacing w:before="60" w:beforeAutospacing="0" w:after="60" w:afterAutospacing="0"/>
        <w:ind w:left="180"/>
        <w:rPr>
          <w:rFonts w:ascii="Verdana" w:hAnsi="Verdana"/>
          <w:color w:val="302030"/>
        </w:rPr>
      </w:pPr>
    </w:p>
    <w:p w:rsidR="00F22C0C" w:rsidRPr="00F22C0C" w:rsidRDefault="00F22C0C" w:rsidP="00D430C3">
      <w:pPr>
        <w:pStyle w:val="a3"/>
        <w:shd w:val="clear" w:color="auto" w:fill="F0F0F0"/>
        <w:spacing w:before="60" w:beforeAutospacing="0" w:after="60" w:afterAutospacing="0"/>
        <w:ind w:left="180"/>
        <w:rPr>
          <w:color w:val="000000"/>
        </w:rPr>
      </w:pPr>
      <w:r w:rsidRPr="00F22C0C">
        <w:rPr>
          <w:rStyle w:val="a4"/>
          <w:color w:val="00B3B3"/>
        </w:rPr>
        <w:t>Морфология</w:t>
      </w:r>
      <w:r w:rsidRPr="00F22C0C">
        <w:rPr>
          <w:color w:val="000000"/>
        </w:rPr>
        <w:t> – это раздел науки о языке, изучающий слова как части речи. </w:t>
      </w:r>
    </w:p>
    <w:p w:rsidR="00F22C0C" w:rsidRPr="00F22C0C" w:rsidRDefault="00F22C0C" w:rsidP="00D430C3">
      <w:pPr>
        <w:pStyle w:val="a3"/>
        <w:shd w:val="clear" w:color="auto" w:fill="F0F0F0"/>
        <w:spacing w:before="60" w:beforeAutospacing="0" w:after="60" w:afterAutospacing="0"/>
        <w:ind w:left="180"/>
        <w:rPr>
          <w:color w:val="000000"/>
        </w:rPr>
      </w:pPr>
      <w:r w:rsidRPr="00F22C0C">
        <w:rPr>
          <w:rStyle w:val="a4"/>
          <w:color w:val="00B3B3"/>
        </w:rPr>
        <w:t>Части речи</w:t>
      </w:r>
      <w:r w:rsidRPr="00F22C0C">
        <w:rPr>
          <w:color w:val="000000"/>
        </w:rPr>
        <w:t> – это группы слов, объединённые: обобщённым значением, морфологическими признаками, синтаксической ролью.</w:t>
      </w:r>
    </w:p>
    <w:p w:rsidR="00D430C3" w:rsidRPr="00F22C0C" w:rsidRDefault="00D430C3" w:rsidP="00D430C3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</w:rPr>
      </w:pPr>
      <w:r w:rsidRPr="00F22C0C">
        <w:rPr>
          <w:color w:val="302030"/>
        </w:rPr>
        <w:t>К </w:t>
      </w:r>
      <w:r w:rsidRPr="00F22C0C">
        <w:rPr>
          <w:rStyle w:val="a4"/>
          <w:i/>
          <w:iCs/>
          <w:color w:val="302030"/>
        </w:rPr>
        <w:t>знаменательным частям речи</w:t>
      </w:r>
      <w:r w:rsidRPr="00F22C0C">
        <w:rPr>
          <w:color w:val="302030"/>
        </w:rPr>
        <w:t> относятся существительные, прилагательные, местоимения, числительные, глаголы, причастия, деепричастия и наречие</w:t>
      </w:r>
    </w:p>
    <w:p w:rsidR="00D377C6" w:rsidRPr="00F22C0C" w:rsidRDefault="00D430C3" w:rsidP="004030D4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F22C0C">
        <w:rPr>
          <w:rStyle w:val="a4"/>
          <w:color w:val="302030"/>
        </w:rPr>
        <w:t>Незнаменательные части речи</w:t>
      </w:r>
      <w:r w:rsidRPr="00F22C0C">
        <w:rPr>
          <w:color w:val="302030"/>
        </w:rPr>
        <w:t> – предлоги, союзы и частицы.</w:t>
      </w:r>
      <w:r w:rsidR="004030D4" w:rsidRPr="00F22C0C">
        <w:rPr>
          <w:noProof/>
        </w:rPr>
        <w:t xml:space="preserve"> </w:t>
      </w:r>
      <w:r w:rsidR="004030D4" w:rsidRPr="00F22C0C">
        <w:rPr>
          <w:noProof/>
          <w:sz w:val="28"/>
          <w:szCs w:val="28"/>
        </w:rPr>
        <w:drawing>
          <wp:inline distT="0" distB="0" distL="0" distR="0" wp14:anchorId="0059214C" wp14:editId="765F1907">
            <wp:extent cx="5457825" cy="2286000"/>
            <wp:effectExtent l="0" t="0" r="9525" b="0"/>
            <wp:docPr id="3" name="Рисунок 3" descr="https://fsd.videouroki.net/products/conspekty/rus8k/6-povtorieniie-morfologhii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rus8k/6-povtorieniie-morfologhiia.files/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F0" w:rsidRPr="00F22C0C" w:rsidRDefault="00D377C6" w:rsidP="00D377C6">
      <w:pPr>
        <w:rPr>
          <w:rFonts w:ascii="Times New Roman" w:hAnsi="Times New Roman" w:cs="Times New Roman"/>
          <w:sz w:val="28"/>
          <w:szCs w:val="28"/>
        </w:rPr>
      </w:pPr>
      <w:r w:rsidRPr="00F22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01921" wp14:editId="50E0EB51">
            <wp:extent cx="5940425" cy="1893735"/>
            <wp:effectExtent l="0" t="0" r="3175" b="0"/>
            <wp:docPr id="2" name="Рисунок 2" descr="https://russkiiyazyk.ru/wp-content/uploads/2014/10/Morfolo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iiyazyk.ru/wp-content/uploads/2014/10/Morfolog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F0" w:rsidRPr="00F22C0C" w:rsidRDefault="00F22C0C" w:rsidP="00C31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Из художественного произведения выпишите 10 предложений и определите, к какой части речи относятся все слова.</w:t>
      </w:r>
      <w:bookmarkStart w:id="0" w:name="_GoBack"/>
      <w:bookmarkEnd w:id="0"/>
    </w:p>
    <w:p w:rsidR="006A1C7E" w:rsidRPr="00F22C0C" w:rsidRDefault="006A1C7E" w:rsidP="00C319F0">
      <w:pPr>
        <w:rPr>
          <w:rFonts w:ascii="Times New Roman" w:hAnsi="Times New Roman" w:cs="Times New Roman"/>
          <w:sz w:val="28"/>
          <w:szCs w:val="28"/>
        </w:rPr>
      </w:pPr>
    </w:p>
    <w:sectPr w:rsidR="006A1C7E" w:rsidRPr="00F2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E"/>
    <w:rsid w:val="004030D4"/>
    <w:rsid w:val="006A1C7E"/>
    <w:rsid w:val="00B909F5"/>
    <w:rsid w:val="00C319F0"/>
    <w:rsid w:val="00D377C6"/>
    <w:rsid w:val="00D430C3"/>
    <w:rsid w:val="00D44AD0"/>
    <w:rsid w:val="00F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0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0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14</cp:revision>
  <dcterms:created xsi:type="dcterms:W3CDTF">2020-03-24T07:58:00Z</dcterms:created>
  <dcterms:modified xsi:type="dcterms:W3CDTF">2020-03-24T08:35:00Z</dcterms:modified>
</cp:coreProperties>
</file>