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85" w:rsidRPr="00D46392" w:rsidRDefault="001B5385" w:rsidP="001B5385">
      <w:pPr>
        <w:ind w:firstLine="709"/>
        <w:jc w:val="center"/>
        <w:rPr>
          <w:rFonts w:ascii="Times New Roman" w:eastAsia="Times New Roman" w:hAnsi="Times New Roman" w:cs="Times New Roman"/>
          <w:b/>
          <w:sz w:val="24"/>
          <w:szCs w:val="24"/>
          <w:u w:val="single"/>
        </w:rPr>
      </w:pPr>
      <w:r w:rsidRPr="00D46392">
        <w:rPr>
          <w:rFonts w:ascii="Times New Roman" w:hAnsi="Times New Roman" w:cs="Times New Roman"/>
          <w:b/>
          <w:bCs/>
          <w:sz w:val="24"/>
          <w:szCs w:val="24"/>
          <w:u w:val="single"/>
        </w:rPr>
        <w:t>Тема</w:t>
      </w:r>
      <w:proofErr w:type="gramStart"/>
      <w:r>
        <w:rPr>
          <w:rFonts w:ascii="Times New Roman" w:hAnsi="Times New Roman" w:cs="Times New Roman"/>
          <w:b/>
          <w:bCs/>
          <w:sz w:val="24"/>
          <w:szCs w:val="24"/>
          <w:u w:val="single"/>
        </w:rPr>
        <w:t xml:space="preserve"> </w:t>
      </w:r>
      <w:r w:rsidRPr="00D46392">
        <w:rPr>
          <w:rFonts w:ascii="Times New Roman" w:hAnsi="Times New Roman" w:cs="Times New Roman"/>
          <w:b/>
          <w:bCs/>
          <w:sz w:val="24"/>
          <w:szCs w:val="24"/>
          <w:u w:val="single"/>
        </w:rPr>
        <w:t>:</w:t>
      </w:r>
      <w:proofErr w:type="gramEnd"/>
      <w:r w:rsidRPr="00D46392">
        <w:rPr>
          <w:rFonts w:ascii="Times New Roman" w:hAnsi="Times New Roman" w:cs="Times New Roman"/>
          <w:b/>
          <w:bCs/>
          <w:sz w:val="24"/>
          <w:szCs w:val="24"/>
          <w:u w:val="single"/>
        </w:rPr>
        <w:t xml:space="preserve"> «Семейные финансы»</w:t>
      </w:r>
    </w:p>
    <w:p w:rsidR="001B5385" w:rsidRPr="009A29A2" w:rsidRDefault="001B5385" w:rsidP="001B5385">
      <w:pPr>
        <w:pStyle w:val="a3"/>
        <w:ind w:left="0" w:right="384" w:firstLine="709"/>
        <w:jc w:val="both"/>
        <w:rPr>
          <w:rFonts w:ascii="Times New Roman" w:hAnsi="Times New Roman" w:cs="Times New Roman"/>
          <w:sz w:val="24"/>
          <w:szCs w:val="24"/>
          <w:lang w:val="ru-RU"/>
        </w:rPr>
      </w:pPr>
      <w:proofErr w:type="spellStart"/>
      <w:r w:rsidRPr="009A29A2">
        <w:rPr>
          <w:rFonts w:ascii="Times New Roman" w:hAnsi="Times New Roman" w:cs="Times New Roman"/>
          <w:b/>
          <w:bCs/>
          <w:sz w:val="24"/>
          <w:szCs w:val="24"/>
          <w:lang w:val="ru-RU"/>
        </w:rPr>
        <w:t>Цель</w:t>
      </w:r>
      <w:proofErr w:type="gramStart"/>
      <w:r w:rsidRPr="009A29A2">
        <w:rPr>
          <w:rFonts w:ascii="Times New Roman" w:hAnsi="Times New Roman" w:cs="Times New Roman"/>
          <w:bCs/>
          <w:sz w:val="24"/>
          <w:szCs w:val="24"/>
          <w:lang w:val="ru-RU"/>
        </w:rPr>
        <w:t>:</w:t>
      </w:r>
      <w:r w:rsidRPr="009A29A2">
        <w:rPr>
          <w:rFonts w:ascii="Times New Roman" w:hAnsi="Times New Roman" w:cs="Times New Roman"/>
          <w:sz w:val="24"/>
          <w:szCs w:val="24"/>
          <w:lang w:val="ru-RU"/>
        </w:rPr>
        <w:t>Р</w:t>
      </w:r>
      <w:proofErr w:type="gramEnd"/>
      <w:r w:rsidRPr="009A29A2">
        <w:rPr>
          <w:rFonts w:ascii="Times New Roman" w:hAnsi="Times New Roman" w:cs="Times New Roman"/>
          <w:sz w:val="24"/>
          <w:szCs w:val="24"/>
          <w:lang w:val="ru-RU"/>
        </w:rPr>
        <w:t>ассмотреть</w:t>
      </w:r>
      <w:proofErr w:type="spellEnd"/>
      <w:r w:rsidRPr="009A29A2">
        <w:rPr>
          <w:rFonts w:ascii="Times New Roman" w:hAnsi="Times New Roman" w:cs="Times New Roman"/>
          <w:sz w:val="24"/>
          <w:szCs w:val="24"/>
          <w:lang w:val="ru-RU"/>
        </w:rPr>
        <w:t xml:space="preserve"> основные составляющие семейных финансов, бюджета. </w:t>
      </w:r>
    </w:p>
    <w:p w:rsidR="001B5385" w:rsidRDefault="001B5385" w:rsidP="001B5385">
      <w:pPr>
        <w:ind w:firstLine="709"/>
        <w:jc w:val="both"/>
        <w:rPr>
          <w:rFonts w:ascii="Times New Roman" w:hAnsi="Times New Roman" w:cs="Times New Roman"/>
          <w:b/>
          <w:sz w:val="24"/>
          <w:szCs w:val="24"/>
        </w:rPr>
      </w:pPr>
    </w:p>
    <w:p w:rsidR="001B5385" w:rsidRPr="009A29A2" w:rsidRDefault="001B5385" w:rsidP="001B5385">
      <w:pPr>
        <w:ind w:firstLine="709"/>
        <w:jc w:val="both"/>
        <w:rPr>
          <w:rFonts w:ascii="Times New Roman" w:hAnsi="Times New Roman" w:cs="Times New Roman"/>
          <w:b/>
          <w:sz w:val="24"/>
          <w:szCs w:val="24"/>
        </w:rPr>
      </w:pPr>
      <w:r w:rsidRPr="009A29A2">
        <w:rPr>
          <w:rFonts w:ascii="Times New Roman" w:hAnsi="Times New Roman" w:cs="Times New Roman"/>
          <w:b/>
          <w:sz w:val="24"/>
          <w:szCs w:val="24"/>
        </w:rPr>
        <w:t>После изучения темы студент должен:</w:t>
      </w:r>
    </w:p>
    <w:p w:rsidR="001B5385" w:rsidRPr="009A29A2" w:rsidRDefault="001B5385" w:rsidP="001B5385">
      <w:pPr>
        <w:pStyle w:val="a3"/>
        <w:ind w:left="0" w:right="384" w:firstLine="709"/>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знать:</w:t>
      </w:r>
      <w:r w:rsidRPr="009A29A2">
        <w:rPr>
          <w:rFonts w:ascii="Times New Roman" w:hAnsi="Times New Roman" w:cs="Times New Roman"/>
          <w:sz w:val="24"/>
          <w:szCs w:val="24"/>
          <w:lang w:val="ru-RU"/>
        </w:rPr>
        <w:t xml:space="preserve"> категории, семейных финансов, семейного бюджета.</w:t>
      </w:r>
    </w:p>
    <w:p w:rsidR="001B5385" w:rsidRPr="009A29A2" w:rsidRDefault="001B5385" w:rsidP="001B5385">
      <w:pPr>
        <w:pStyle w:val="a3"/>
        <w:ind w:left="0" w:right="384" w:firstLine="709"/>
        <w:jc w:val="both"/>
        <w:rPr>
          <w:rFonts w:ascii="Times New Roman" w:hAnsi="Times New Roman" w:cs="Times New Roman"/>
          <w:sz w:val="24"/>
          <w:szCs w:val="24"/>
          <w:lang w:val="ru-RU"/>
        </w:rPr>
      </w:pPr>
      <w:r w:rsidRPr="009A29A2">
        <w:rPr>
          <w:rFonts w:ascii="Times New Roman" w:hAnsi="Times New Roman" w:cs="Times New Roman"/>
          <w:b/>
          <w:i/>
          <w:sz w:val="24"/>
          <w:szCs w:val="24"/>
          <w:lang w:val="ru-RU"/>
        </w:rPr>
        <w:t>уметь</w:t>
      </w:r>
      <w:r w:rsidRPr="009A29A2">
        <w:rPr>
          <w:rFonts w:ascii="Times New Roman" w:hAnsi="Times New Roman" w:cs="Times New Roman"/>
          <w:sz w:val="24"/>
          <w:szCs w:val="24"/>
          <w:lang w:val="ru-RU"/>
        </w:rPr>
        <w:t>: балансировать семейным бюджетом в зависимости от участия в этом процессе всех членов семьи.</w:t>
      </w:r>
    </w:p>
    <w:p w:rsidR="001B5385" w:rsidRPr="009A29A2" w:rsidRDefault="001B5385" w:rsidP="001B5385">
      <w:pPr>
        <w:ind w:firstLine="709"/>
        <w:jc w:val="both"/>
        <w:rPr>
          <w:rFonts w:ascii="Times New Roman" w:eastAsia="Times New Roman" w:hAnsi="Times New Roman" w:cs="Times New Roman"/>
          <w:sz w:val="24"/>
          <w:szCs w:val="24"/>
        </w:rPr>
      </w:pPr>
      <w:r w:rsidRPr="009A29A2">
        <w:rPr>
          <w:rFonts w:ascii="Times New Roman" w:eastAsia="Times New Roman" w:hAnsi="Times New Roman" w:cs="Times New Roman"/>
          <w:b/>
          <w:sz w:val="24"/>
          <w:szCs w:val="24"/>
        </w:rPr>
        <w:t>Оснащение</w:t>
      </w:r>
      <w:r w:rsidRPr="009A29A2">
        <w:rPr>
          <w:rFonts w:ascii="Times New Roman" w:eastAsia="Times New Roman" w:hAnsi="Times New Roman" w:cs="Times New Roman"/>
          <w:i/>
          <w:sz w:val="24"/>
          <w:szCs w:val="24"/>
        </w:rPr>
        <w:t>:</w:t>
      </w:r>
      <w:r w:rsidRPr="009A29A2">
        <w:rPr>
          <w:rFonts w:ascii="Times New Roman" w:eastAsia="Times New Roman" w:hAnsi="Times New Roman" w:cs="Times New Roman"/>
          <w:sz w:val="24"/>
          <w:szCs w:val="24"/>
        </w:rPr>
        <w:t xml:space="preserve"> данные методические указания, рекомендуемая литература.</w:t>
      </w:r>
    </w:p>
    <w:p w:rsidR="001B5385" w:rsidRPr="009A29A2" w:rsidRDefault="001B5385" w:rsidP="001B5385">
      <w:pPr>
        <w:ind w:firstLine="709"/>
        <w:jc w:val="both"/>
        <w:rPr>
          <w:rFonts w:ascii="Times New Roman" w:eastAsia="Times New Roman" w:hAnsi="Times New Roman" w:cs="Times New Roman"/>
          <w:sz w:val="24"/>
          <w:szCs w:val="24"/>
        </w:rPr>
      </w:pPr>
      <w:r w:rsidRPr="009A29A2">
        <w:rPr>
          <w:rFonts w:ascii="Times New Roman" w:eastAsia="Times New Roman" w:hAnsi="Times New Roman" w:cs="Times New Roman"/>
          <w:b/>
          <w:sz w:val="24"/>
          <w:szCs w:val="24"/>
        </w:rPr>
        <w:t>Задание</w:t>
      </w:r>
      <w:r w:rsidRPr="009A29A2">
        <w:rPr>
          <w:rFonts w:ascii="Times New Roman" w:eastAsia="Times New Roman" w:hAnsi="Times New Roman" w:cs="Times New Roman"/>
          <w:i/>
          <w:sz w:val="24"/>
          <w:szCs w:val="24"/>
        </w:rPr>
        <w:t xml:space="preserve">. </w:t>
      </w:r>
      <w:r w:rsidRPr="009A29A2">
        <w:rPr>
          <w:rFonts w:ascii="Times New Roman" w:eastAsia="Times New Roman" w:hAnsi="Times New Roman" w:cs="Times New Roman"/>
          <w:sz w:val="24"/>
          <w:szCs w:val="24"/>
        </w:rPr>
        <w:t>Конспектирование заданной темы.</w:t>
      </w:r>
    </w:p>
    <w:p w:rsidR="001B5385" w:rsidRPr="009A29A2" w:rsidRDefault="001B5385" w:rsidP="001B5385">
      <w:pPr>
        <w:ind w:firstLine="709"/>
        <w:jc w:val="both"/>
        <w:outlineLvl w:val="0"/>
        <w:rPr>
          <w:rFonts w:ascii="Times New Roman" w:hAnsi="Times New Roman" w:cs="Times New Roman"/>
          <w:b/>
          <w:sz w:val="24"/>
          <w:szCs w:val="24"/>
        </w:rPr>
      </w:pPr>
      <w:r>
        <w:rPr>
          <w:rFonts w:ascii="Times New Roman" w:hAnsi="Times New Roman" w:cs="Times New Roman"/>
          <w:b/>
          <w:sz w:val="24"/>
          <w:szCs w:val="24"/>
        </w:rPr>
        <w:t>Вопросы к изучению:</w:t>
      </w:r>
    </w:p>
    <w:p w:rsidR="001B5385" w:rsidRPr="009A29A2" w:rsidRDefault="001B5385" w:rsidP="001B5385">
      <w:pPr>
        <w:ind w:firstLine="709"/>
        <w:jc w:val="both"/>
        <w:rPr>
          <w:rFonts w:ascii="Times New Roman" w:hAnsi="Times New Roman" w:cs="Times New Roman"/>
          <w:sz w:val="24"/>
          <w:szCs w:val="24"/>
        </w:rPr>
      </w:pPr>
      <w:r w:rsidRPr="009A29A2">
        <w:rPr>
          <w:rFonts w:ascii="Times New Roman" w:hAnsi="Times New Roman" w:cs="Times New Roman"/>
          <w:sz w:val="24"/>
          <w:szCs w:val="24"/>
        </w:rPr>
        <w:t>Как сбалансировать не только бюджет семь</w:t>
      </w:r>
      <w:r>
        <w:rPr>
          <w:rFonts w:ascii="Times New Roman" w:hAnsi="Times New Roman" w:cs="Times New Roman"/>
          <w:sz w:val="24"/>
          <w:szCs w:val="24"/>
        </w:rPr>
        <w:t>и, но и интересы всех её членов?</w:t>
      </w:r>
    </w:p>
    <w:p w:rsidR="001B5385" w:rsidRPr="009A29A2" w:rsidRDefault="001B5385" w:rsidP="001B5385">
      <w:pPr>
        <w:tabs>
          <w:tab w:val="left" w:pos="926"/>
          <w:tab w:val="left" w:pos="927"/>
        </w:tabs>
        <w:ind w:firstLine="709"/>
        <w:jc w:val="both"/>
        <w:rPr>
          <w:rFonts w:ascii="Times New Roman" w:hAnsi="Times New Roman" w:cs="Times New Roman"/>
          <w:sz w:val="24"/>
          <w:szCs w:val="24"/>
        </w:rPr>
      </w:pPr>
      <w:r w:rsidRPr="009A29A2">
        <w:rPr>
          <w:rFonts w:ascii="Times New Roman" w:hAnsi="Times New Roman" w:cs="Times New Roman"/>
          <w:sz w:val="24"/>
          <w:szCs w:val="24"/>
        </w:rPr>
        <w:t>Определить основные доходы, возможности увеличения доходной части бюджета.</w:t>
      </w:r>
    </w:p>
    <w:p w:rsidR="001B5385" w:rsidRPr="009A29A2" w:rsidRDefault="001B5385" w:rsidP="001B5385">
      <w:pPr>
        <w:tabs>
          <w:tab w:val="left" w:pos="926"/>
          <w:tab w:val="left" w:pos="927"/>
        </w:tabs>
        <w:ind w:firstLine="709"/>
        <w:jc w:val="both"/>
        <w:rPr>
          <w:rFonts w:ascii="Times New Roman" w:hAnsi="Times New Roman" w:cs="Times New Roman"/>
          <w:sz w:val="24"/>
          <w:szCs w:val="24"/>
        </w:rPr>
      </w:pPr>
      <w:r w:rsidRPr="009A29A2">
        <w:rPr>
          <w:rFonts w:ascii="Times New Roman" w:hAnsi="Times New Roman" w:cs="Times New Roman"/>
          <w:sz w:val="24"/>
          <w:szCs w:val="24"/>
        </w:rPr>
        <w:t>Выделить основные обязательные расходы семьи.</w:t>
      </w:r>
    </w:p>
    <w:p w:rsidR="001B5385" w:rsidRPr="009A29A2" w:rsidRDefault="001B5385" w:rsidP="001B5385">
      <w:pPr>
        <w:tabs>
          <w:tab w:val="left" w:pos="926"/>
          <w:tab w:val="left" w:pos="927"/>
        </w:tabs>
        <w:ind w:right="383" w:firstLine="709"/>
        <w:jc w:val="both"/>
        <w:rPr>
          <w:rFonts w:ascii="Times New Roman" w:hAnsi="Times New Roman" w:cs="Times New Roman"/>
          <w:sz w:val="24"/>
          <w:szCs w:val="24"/>
        </w:rPr>
      </w:pPr>
      <w:r w:rsidRPr="009A29A2">
        <w:rPr>
          <w:rFonts w:ascii="Times New Roman" w:hAnsi="Times New Roman" w:cs="Times New Roman"/>
          <w:sz w:val="24"/>
          <w:szCs w:val="24"/>
        </w:rPr>
        <w:t>Рассмотреть вероятные непредвиденные расходы и определить, какую часть доходов необходимо откладывать на них.</w:t>
      </w:r>
    </w:p>
    <w:p w:rsidR="001B5385" w:rsidRPr="009A29A2" w:rsidRDefault="001B5385" w:rsidP="001B5385">
      <w:pPr>
        <w:ind w:firstLine="709"/>
        <w:jc w:val="both"/>
        <w:rPr>
          <w:rFonts w:ascii="Times New Roman" w:eastAsia="Times New Roman" w:hAnsi="Times New Roman" w:cs="Times New Roman"/>
          <w:b/>
          <w:sz w:val="24"/>
          <w:szCs w:val="24"/>
        </w:rPr>
      </w:pPr>
      <w:r w:rsidRPr="009A29A2">
        <w:rPr>
          <w:rFonts w:ascii="Times New Roman" w:eastAsia="Times New Roman" w:hAnsi="Times New Roman" w:cs="Times New Roman"/>
          <w:b/>
          <w:sz w:val="24"/>
          <w:szCs w:val="24"/>
        </w:rPr>
        <w:t>Порядок выполнения задания</w:t>
      </w:r>
    </w:p>
    <w:p w:rsidR="001B5385" w:rsidRPr="009A29A2" w:rsidRDefault="001B5385" w:rsidP="001B5385">
      <w:pPr>
        <w:tabs>
          <w:tab w:val="left" w:pos="926"/>
          <w:tab w:val="left" w:pos="927"/>
        </w:tabs>
        <w:ind w:right="382" w:firstLine="709"/>
        <w:jc w:val="both"/>
        <w:rPr>
          <w:rFonts w:ascii="Times New Roman" w:hAnsi="Times New Roman" w:cs="Times New Roman"/>
          <w:sz w:val="24"/>
          <w:szCs w:val="24"/>
        </w:rPr>
      </w:pPr>
      <w:r w:rsidRPr="009A29A2">
        <w:rPr>
          <w:rFonts w:ascii="Times New Roman" w:hAnsi="Times New Roman" w:cs="Times New Roman"/>
          <w:sz w:val="24"/>
          <w:szCs w:val="24"/>
        </w:rPr>
        <w:t xml:space="preserve">Объяснить, почему одни расходы приоритетнее других. Обсудить на примере пирамиды потребностей </w:t>
      </w:r>
      <w:proofErr w:type="spellStart"/>
      <w:r w:rsidRPr="009A29A2">
        <w:rPr>
          <w:rFonts w:ascii="Times New Roman" w:hAnsi="Times New Roman" w:cs="Times New Roman"/>
          <w:sz w:val="24"/>
          <w:szCs w:val="24"/>
        </w:rPr>
        <w:t>Маслоу</w:t>
      </w:r>
      <w:proofErr w:type="spellEnd"/>
      <w:r w:rsidRPr="009A29A2">
        <w:rPr>
          <w:rFonts w:ascii="Times New Roman" w:hAnsi="Times New Roman" w:cs="Times New Roman"/>
          <w:sz w:val="24"/>
          <w:szCs w:val="24"/>
        </w:rPr>
        <w:t>.</w:t>
      </w:r>
    </w:p>
    <w:p w:rsidR="001B5385" w:rsidRPr="009A29A2" w:rsidRDefault="001B5385" w:rsidP="001B5385">
      <w:pPr>
        <w:pStyle w:val="a3"/>
        <w:ind w:left="0" w:firstLine="709"/>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0" distR="0" simplePos="0" relativeHeight="251660288" behindDoc="0" locked="0" layoutInCell="1" allowOverlap="1">
            <wp:simplePos x="0" y="0"/>
            <wp:positionH relativeFrom="page">
              <wp:posOffset>2797876</wp:posOffset>
            </wp:positionH>
            <wp:positionV relativeFrom="paragraph">
              <wp:posOffset>73578</wp:posOffset>
            </wp:positionV>
            <wp:extent cx="3104160" cy="4028082"/>
            <wp:effectExtent l="19050" t="0" r="99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04160" cy="4028082"/>
                    </a:xfrm>
                    <a:prstGeom prst="rect">
                      <a:avLst/>
                    </a:prstGeom>
                  </pic:spPr>
                </pic:pic>
              </a:graphicData>
            </a:graphic>
          </wp:anchor>
        </w:drawing>
      </w:r>
    </w:p>
    <w:p w:rsidR="001B5385" w:rsidRDefault="001B5385" w:rsidP="001B5385">
      <w:pPr>
        <w:ind w:right="381" w:firstLine="709"/>
        <w:jc w:val="both"/>
        <w:rPr>
          <w:rFonts w:ascii="Times New Roman" w:hAnsi="Times New Roman" w:cs="Times New Roman"/>
          <w:sz w:val="24"/>
          <w:szCs w:val="24"/>
        </w:rPr>
      </w:pPr>
    </w:p>
    <w:p w:rsidR="001B5385" w:rsidRDefault="001B5385" w:rsidP="001B5385">
      <w:pPr>
        <w:ind w:right="381" w:firstLine="709"/>
        <w:jc w:val="both"/>
        <w:rPr>
          <w:rFonts w:ascii="Times New Roman" w:hAnsi="Times New Roman" w:cs="Times New Roman"/>
          <w:sz w:val="24"/>
          <w:szCs w:val="24"/>
        </w:rPr>
      </w:pPr>
    </w:p>
    <w:p w:rsidR="001B5385" w:rsidRDefault="001B5385" w:rsidP="001B5385">
      <w:pPr>
        <w:ind w:right="381" w:firstLine="709"/>
        <w:jc w:val="both"/>
        <w:rPr>
          <w:rFonts w:ascii="Times New Roman" w:hAnsi="Times New Roman" w:cs="Times New Roman"/>
          <w:sz w:val="24"/>
          <w:szCs w:val="24"/>
        </w:rPr>
      </w:pPr>
    </w:p>
    <w:p w:rsidR="001B5385" w:rsidRDefault="001B5385" w:rsidP="001B5385">
      <w:pPr>
        <w:ind w:right="381" w:firstLine="709"/>
        <w:jc w:val="both"/>
        <w:rPr>
          <w:rFonts w:ascii="Times New Roman" w:hAnsi="Times New Roman" w:cs="Times New Roman"/>
          <w:sz w:val="24"/>
          <w:szCs w:val="24"/>
        </w:rPr>
      </w:pPr>
    </w:p>
    <w:p w:rsidR="001B5385" w:rsidRDefault="001B5385" w:rsidP="001B5385">
      <w:pPr>
        <w:ind w:right="381" w:firstLine="709"/>
        <w:jc w:val="both"/>
        <w:rPr>
          <w:rFonts w:ascii="Times New Roman" w:hAnsi="Times New Roman" w:cs="Times New Roman"/>
          <w:sz w:val="24"/>
          <w:szCs w:val="24"/>
        </w:rPr>
      </w:pPr>
    </w:p>
    <w:p w:rsidR="001B5385" w:rsidRDefault="001B5385" w:rsidP="001B5385">
      <w:pPr>
        <w:ind w:right="381" w:firstLine="709"/>
        <w:jc w:val="both"/>
        <w:rPr>
          <w:rFonts w:ascii="Times New Roman" w:hAnsi="Times New Roman" w:cs="Times New Roman"/>
          <w:sz w:val="24"/>
          <w:szCs w:val="24"/>
        </w:rPr>
      </w:pPr>
    </w:p>
    <w:p w:rsidR="001B5385" w:rsidRDefault="001B5385" w:rsidP="001B5385">
      <w:pPr>
        <w:ind w:right="381" w:firstLine="709"/>
        <w:jc w:val="both"/>
        <w:rPr>
          <w:rFonts w:ascii="Times New Roman" w:hAnsi="Times New Roman" w:cs="Times New Roman"/>
          <w:sz w:val="24"/>
          <w:szCs w:val="24"/>
        </w:rPr>
      </w:pPr>
    </w:p>
    <w:p w:rsidR="001B5385" w:rsidRDefault="001B5385" w:rsidP="001B5385">
      <w:pPr>
        <w:ind w:right="381" w:firstLine="709"/>
        <w:jc w:val="both"/>
        <w:rPr>
          <w:rFonts w:ascii="Times New Roman" w:hAnsi="Times New Roman" w:cs="Times New Roman"/>
          <w:sz w:val="24"/>
          <w:szCs w:val="24"/>
        </w:rPr>
      </w:pPr>
    </w:p>
    <w:p w:rsidR="001B5385" w:rsidRDefault="001B5385" w:rsidP="001B5385">
      <w:pPr>
        <w:ind w:right="381" w:firstLine="709"/>
        <w:jc w:val="both"/>
        <w:rPr>
          <w:rFonts w:ascii="Times New Roman" w:hAnsi="Times New Roman" w:cs="Times New Roman"/>
          <w:sz w:val="24"/>
          <w:szCs w:val="24"/>
        </w:rPr>
      </w:pPr>
    </w:p>
    <w:p w:rsidR="001B5385" w:rsidRDefault="001B5385" w:rsidP="001B5385">
      <w:pPr>
        <w:ind w:right="381" w:firstLine="709"/>
        <w:jc w:val="both"/>
        <w:rPr>
          <w:rFonts w:ascii="Times New Roman" w:hAnsi="Times New Roman" w:cs="Times New Roman"/>
          <w:sz w:val="24"/>
          <w:szCs w:val="24"/>
        </w:rPr>
      </w:pPr>
    </w:p>
    <w:p w:rsidR="001B5385" w:rsidRDefault="001B5385" w:rsidP="001B5385">
      <w:pPr>
        <w:ind w:right="381" w:firstLine="709"/>
        <w:jc w:val="both"/>
        <w:rPr>
          <w:rFonts w:ascii="Times New Roman" w:hAnsi="Times New Roman" w:cs="Times New Roman"/>
          <w:sz w:val="24"/>
          <w:szCs w:val="24"/>
        </w:rPr>
      </w:pPr>
    </w:p>
    <w:p w:rsidR="001B5385" w:rsidRDefault="001B5385" w:rsidP="001B5385">
      <w:pPr>
        <w:ind w:right="381" w:firstLine="709"/>
        <w:jc w:val="both"/>
        <w:rPr>
          <w:rFonts w:ascii="Times New Roman" w:hAnsi="Times New Roman" w:cs="Times New Roman"/>
          <w:sz w:val="24"/>
          <w:szCs w:val="24"/>
        </w:rPr>
      </w:pPr>
    </w:p>
    <w:p w:rsidR="001B5385" w:rsidRDefault="001B5385" w:rsidP="001B5385">
      <w:pPr>
        <w:ind w:right="381" w:firstLine="709"/>
        <w:jc w:val="both"/>
        <w:rPr>
          <w:rFonts w:ascii="Times New Roman" w:hAnsi="Times New Roman" w:cs="Times New Roman"/>
          <w:sz w:val="24"/>
          <w:szCs w:val="24"/>
        </w:rPr>
      </w:pPr>
    </w:p>
    <w:p w:rsidR="001B5385" w:rsidRDefault="001B5385" w:rsidP="001B5385">
      <w:pPr>
        <w:ind w:right="381"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91.85pt;margin-top:8.7pt;width:178.6pt;height:29pt;z-index:251661312" strokecolor="white [3212]"/>
        </w:pict>
      </w:r>
      <w:r>
        <w:rPr>
          <w:rFonts w:ascii="Times New Roman" w:hAnsi="Times New Roman" w:cs="Times New Roman"/>
          <w:sz w:val="24"/>
          <w:szCs w:val="24"/>
        </w:rPr>
        <w:t xml:space="preserve">Рисунок 1 – Пирамида </w:t>
      </w:r>
      <w:proofErr w:type="spellStart"/>
      <w:r>
        <w:rPr>
          <w:rFonts w:ascii="Times New Roman" w:hAnsi="Times New Roman" w:cs="Times New Roman"/>
          <w:sz w:val="24"/>
          <w:szCs w:val="24"/>
        </w:rPr>
        <w:t>Маслоу</w:t>
      </w:r>
      <w:proofErr w:type="spellEnd"/>
    </w:p>
    <w:p w:rsidR="001B5385" w:rsidRPr="009A29A2" w:rsidRDefault="001B5385" w:rsidP="001B5385">
      <w:pPr>
        <w:ind w:right="381" w:firstLine="709"/>
        <w:jc w:val="both"/>
        <w:rPr>
          <w:rFonts w:ascii="Times New Roman" w:hAnsi="Times New Roman" w:cs="Times New Roman"/>
          <w:sz w:val="24"/>
          <w:szCs w:val="24"/>
        </w:rPr>
      </w:pPr>
      <w:r w:rsidRPr="009A29A2">
        <w:rPr>
          <w:rFonts w:ascii="Times New Roman" w:hAnsi="Times New Roman" w:cs="Times New Roman"/>
          <w:sz w:val="24"/>
          <w:szCs w:val="24"/>
        </w:rPr>
        <w:lastRenderedPageBreak/>
        <w:t xml:space="preserve">Пояснение. Мы исходим из того, что прежде должны быть удовлетворены базовые желания человека и/или семьи: голод, жажда, любовь, безопасность. </w:t>
      </w:r>
      <w:proofErr w:type="gramStart"/>
      <w:r w:rsidRPr="009A29A2">
        <w:rPr>
          <w:rFonts w:ascii="Times New Roman" w:hAnsi="Times New Roman" w:cs="Times New Roman"/>
          <w:sz w:val="24"/>
          <w:szCs w:val="24"/>
        </w:rPr>
        <w:t>Попросите учеников перечислить ежемесячные расходы семьи, связанные с этими понятиями (оплата жилья, транспорта, продуктов и питания во время рабочего перерыва, сезонной одежды, оплата прочих важных счетов (детский сад, дополнительные занятия и репетиторство с детьми школьного возраста и т.д.)</w:t>
      </w:r>
      <w:proofErr w:type="gramEnd"/>
    </w:p>
    <w:p w:rsidR="001B5385" w:rsidRPr="009A29A2" w:rsidRDefault="001B5385" w:rsidP="001B5385">
      <w:pPr>
        <w:ind w:firstLine="709"/>
        <w:jc w:val="both"/>
        <w:rPr>
          <w:rFonts w:ascii="Times New Roman" w:hAnsi="Times New Roman" w:cs="Times New Roman"/>
          <w:b/>
          <w:sz w:val="24"/>
          <w:szCs w:val="24"/>
        </w:rPr>
      </w:pPr>
      <w:r w:rsidRPr="009A29A2">
        <w:rPr>
          <w:rFonts w:ascii="Times New Roman" w:hAnsi="Times New Roman" w:cs="Times New Roman"/>
          <w:b/>
          <w:sz w:val="24"/>
          <w:szCs w:val="24"/>
        </w:rPr>
        <w:t xml:space="preserve">Контрольные вопросы: </w:t>
      </w:r>
    </w:p>
    <w:p w:rsidR="001B5385" w:rsidRPr="009A29A2" w:rsidRDefault="001B5385" w:rsidP="001B5385">
      <w:pPr>
        <w:tabs>
          <w:tab w:val="left" w:pos="926"/>
          <w:tab w:val="left" w:pos="927"/>
        </w:tabs>
        <w:ind w:firstLine="709"/>
        <w:jc w:val="both"/>
        <w:rPr>
          <w:rFonts w:ascii="Times New Roman" w:hAnsi="Times New Roman" w:cs="Times New Roman"/>
          <w:sz w:val="24"/>
          <w:szCs w:val="24"/>
        </w:rPr>
      </w:pPr>
      <w:r w:rsidRPr="009A29A2">
        <w:rPr>
          <w:rFonts w:ascii="Times New Roman" w:hAnsi="Times New Roman" w:cs="Times New Roman"/>
          <w:sz w:val="24"/>
          <w:szCs w:val="24"/>
        </w:rPr>
        <w:t>Как определить тип потребительского поведения каждого члена семьи.</w:t>
      </w:r>
    </w:p>
    <w:p w:rsidR="001B5385" w:rsidRPr="009A29A2" w:rsidRDefault="001B5385" w:rsidP="001B5385">
      <w:pPr>
        <w:tabs>
          <w:tab w:val="left" w:pos="927"/>
        </w:tabs>
        <w:ind w:right="382" w:firstLine="709"/>
        <w:jc w:val="both"/>
        <w:rPr>
          <w:rFonts w:ascii="Times New Roman" w:hAnsi="Times New Roman" w:cs="Times New Roman"/>
          <w:sz w:val="24"/>
          <w:szCs w:val="24"/>
        </w:rPr>
      </w:pPr>
      <w:r w:rsidRPr="009A29A2">
        <w:rPr>
          <w:rFonts w:ascii="Times New Roman" w:hAnsi="Times New Roman" w:cs="Times New Roman"/>
          <w:sz w:val="24"/>
          <w:szCs w:val="24"/>
        </w:rPr>
        <w:t xml:space="preserve">Как определить своё главное желание на этот год из разряда необязательных расходов «Хочется». </w:t>
      </w:r>
    </w:p>
    <w:p w:rsidR="001B5385" w:rsidRPr="009A29A2" w:rsidRDefault="001B5385" w:rsidP="001B5385">
      <w:pPr>
        <w:ind w:firstLine="709"/>
        <w:jc w:val="both"/>
        <w:rPr>
          <w:rFonts w:ascii="Times New Roman" w:hAnsi="Times New Roman" w:cs="Times New Roman"/>
          <w:b/>
          <w:sz w:val="24"/>
          <w:szCs w:val="24"/>
        </w:rPr>
      </w:pPr>
      <w:r w:rsidRPr="009A29A2">
        <w:rPr>
          <w:rFonts w:ascii="Times New Roman" w:hAnsi="Times New Roman" w:cs="Times New Roman"/>
          <w:b/>
          <w:sz w:val="24"/>
          <w:szCs w:val="24"/>
        </w:rPr>
        <w:t>Литература</w:t>
      </w:r>
    </w:p>
    <w:p w:rsidR="001B5385" w:rsidRPr="009A29A2" w:rsidRDefault="001B5385" w:rsidP="001B5385">
      <w:pPr>
        <w:pStyle w:val="a5"/>
        <w:numPr>
          <w:ilvl w:val="0"/>
          <w:numId w:val="1"/>
        </w:numPr>
        <w:autoSpaceDE/>
        <w:autoSpaceDN/>
        <w:ind w:left="0" w:firstLine="709"/>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Чумаченко В.В.. Горяев А.П. Основы финансовой грамотности: учебное пособие для общеобразовательных организаций – М.: Просвещение, 2016.</w:t>
      </w:r>
    </w:p>
    <w:p w:rsidR="001B5385" w:rsidRPr="009A29A2" w:rsidRDefault="001B5385" w:rsidP="001B5385">
      <w:pPr>
        <w:pStyle w:val="a5"/>
        <w:numPr>
          <w:ilvl w:val="0"/>
          <w:numId w:val="1"/>
        </w:numPr>
        <w:autoSpaceDE/>
        <w:autoSpaceDN/>
        <w:ind w:left="0" w:firstLine="709"/>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 xml:space="preserve">Горяев, В. Чумаченко: Финансовая грамота М.: </w:t>
      </w:r>
      <w:proofErr w:type="spellStart"/>
      <w:r w:rsidRPr="009A29A2">
        <w:rPr>
          <w:rFonts w:ascii="Times New Roman" w:eastAsia="Calibri" w:hAnsi="Times New Roman" w:cs="Times New Roman"/>
          <w:sz w:val="24"/>
          <w:szCs w:val="24"/>
          <w:lang w:val="ru-RU"/>
        </w:rPr>
        <w:t>Юнайтед</w:t>
      </w:r>
      <w:proofErr w:type="spellEnd"/>
      <w:r w:rsidRPr="009A29A2">
        <w:rPr>
          <w:rFonts w:ascii="Times New Roman" w:eastAsia="Calibri" w:hAnsi="Times New Roman" w:cs="Times New Roman"/>
          <w:sz w:val="24"/>
          <w:szCs w:val="24"/>
          <w:lang w:val="ru-RU"/>
        </w:rPr>
        <w:t xml:space="preserve"> Пресс, 2012 г.</w:t>
      </w:r>
    </w:p>
    <w:p w:rsidR="001B5385" w:rsidRPr="009A29A2" w:rsidRDefault="001B5385" w:rsidP="001B5385">
      <w:pPr>
        <w:pStyle w:val="a5"/>
        <w:numPr>
          <w:ilvl w:val="0"/>
          <w:numId w:val="1"/>
        </w:numPr>
        <w:autoSpaceDE/>
        <w:autoSpaceDN/>
        <w:ind w:left="0" w:firstLine="709"/>
        <w:contextualSpacing/>
        <w:rPr>
          <w:rFonts w:ascii="Times New Roman" w:eastAsia="Calibri" w:hAnsi="Times New Roman" w:cs="Times New Roman"/>
          <w:sz w:val="24"/>
          <w:szCs w:val="24"/>
          <w:lang w:val="ru-RU"/>
        </w:rPr>
      </w:pPr>
      <w:proofErr w:type="spellStart"/>
      <w:r w:rsidRPr="009A29A2">
        <w:rPr>
          <w:rFonts w:ascii="Times New Roman" w:eastAsia="Calibri" w:hAnsi="Times New Roman" w:cs="Times New Roman"/>
          <w:sz w:val="24"/>
          <w:szCs w:val="24"/>
          <w:lang w:val="ru-RU"/>
        </w:rPr>
        <w:t>Перекрестова</w:t>
      </w:r>
      <w:proofErr w:type="spellEnd"/>
      <w:r w:rsidRPr="009A29A2">
        <w:rPr>
          <w:rFonts w:ascii="Times New Roman" w:eastAsia="Calibri" w:hAnsi="Times New Roman" w:cs="Times New Roman"/>
          <w:sz w:val="24"/>
          <w:szCs w:val="24"/>
          <w:lang w:val="ru-RU"/>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2015.- 192с.</w:t>
      </w:r>
    </w:p>
    <w:p w:rsidR="001B5385" w:rsidRPr="009A29A2" w:rsidRDefault="001B5385" w:rsidP="001B5385">
      <w:pPr>
        <w:pStyle w:val="a3"/>
        <w:ind w:left="0" w:firstLine="709"/>
        <w:jc w:val="both"/>
        <w:rPr>
          <w:rFonts w:ascii="Times New Roman" w:hAnsi="Times New Roman" w:cs="Times New Roman"/>
          <w:sz w:val="24"/>
          <w:szCs w:val="24"/>
          <w:lang w:val="ru-RU"/>
        </w:rPr>
      </w:pPr>
    </w:p>
    <w:p w:rsidR="00000000" w:rsidRDefault="001B5385"/>
    <w:p w:rsidR="001B5385" w:rsidRPr="00D46392" w:rsidRDefault="001B5385" w:rsidP="001B5385">
      <w:pPr>
        <w:pStyle w:val="11"/>
        <w:spacing w:before="0"/>
        <w:ind w:firstLine="720"/>
        <w:jc w:val="center"/>
        <w:rPr>
          <w:rFonts w:ascii="Times New Roman" w:hAnsi="Times New Roman" w:cs="Times New Roman"/>
          <w:b/>
          <w:bCs/>
          <w:sz w:val="24"/>
          <w:szCs w:val="24"/>
          <w:u w:val="single"/>
          <w:lang w:val="ru-RU"/>
        </w:rPr>
      </w:pPr>
      <w:r w:rsidRPr="00D46392">
        <w:rPr>
          <w:rFonts w:ascii="Times New Roman" w:hAnsi="Times New Roman" w:cs="Times New Roman"/>
          <w:b/>
          <w:bCs/>
          <w:sz w:val="24"/>
          <w:szCs w:val="24"/>
          <w:u w:val="single"/>
          <w:lang w:val="ru-RU"/>
        </w:rPr>
        <w:t>Тема</w:t>
      </w:r>
      <w:proofErr w:type="gramStart"/>
      <w:r>
        <w:rPr>
          <w:rFonts w:ascii="Times New Roman" w:hAnsi="Times New Roman" w:cs="Times New Roman"/>
          <w:b/>
          <w:bCs/>
          <w:sz w:val="24"/>
          <w:szCs w:val="24"/>
          <w:u w:val="single"/>
          <w:lang w:val="ru-RU"/>
        </w:rPr>
        <w:t xml:space="preserve"> </w:t>
      </w:r>
      <w:r w:rsidRPr="00D46392">
        <w:rPr>
          <w:rFonts w:ascii="Times New Roman" w:hAnsi="Times New Roman" w:cs="Times New Roman"/>
          <w:b/>
          <w:bCs/>
          <w:sz w:val="24"/>
          <w:szCs w:val="24"/>
          <w:u w:val="single"/>
          <w:lang w:val="ru-RU"/>
        </w:rPr>
        <w:t>:</w:t>
      </w:r>
      <w:proofErr w:type="gramEnd"/>
      <w:r w:rsidRPr="00D46392">
        <w:rPr>
          <w:rFonts w:ascii="Times New Roman" w:hAnsi="Times New Roman" w:cs="Times New Roman"/>
          <w:b/>
          <w:bCs/>
          <w:sz w:val="24"/>
          <w:szCs w:val="24"/>
          <w:u w:val="single"/>
          <w:lang w:val="ru-RU"/>
        </w:rPr>
        <w:t xml:space="preserve"> «</w:t>
      </w:r>
      <w:r w:rsidRPr="00D46392">
        <w:rPr>
          <w:rFonts w:ascii="Times New Roman" w:hAnsi="Times New Roman" w:cs="Times New Roman"/>
          <w:b/>
          <w:sz w:val="24"/>
          <w:szCs w:val="24"/>
          <w:u w:val="single"/>
          <w:lang w:val="ru-RU"/>
        </w:rPr>
        <w:t>Риски потери денег и имущества</w:t>
      </w:r>
      <w:r w:rsidRPr="00D46392">
        <w:rPr>
          <w:rFonts w:ascii="Times New Roman" w:hAnsi="Times New Roman" w:cs="Times New Roman"/>
          <w:b/>
          <w:bCs/>
          <w:sz w:val="24"/>
          <w:szCs w:val="24"/>
          <w:u w:val="single"/>
          <w:lang w:val="ru-RU"/>
        </w:rPr>
        <w:t>»</w:t>
      </w:r>
    </w:p>
    <w:p w:rsidR="001B5385" w:rsidRPr="009A29A2" w:rsidRDefault="001B5385" w:rsidP="001B5385">
      <w:pPr>
        <w:pStyle w:val="11"/>
        <w:spacing w:before="0"/>
        <w:ind w:firstLine="720"/>
        <w:jc w:val="both"/>
        <w:rPr>
          <w:rFonts w:ascii="Times New Roman" w:eastAsia="Times New Roman" w:hAnsi="Times New Roman" w:cs="Times New Roman"/>
          <w:b/>
          <w:sz w:val="24"/>
          <w:szCs w:val="24"/>
          <w:lang w:val="ru-RU"/>
        </w:rPr>
      </w:pPr>
    </w:p>
    <w:p w:rsidR="001B5385" w:rsidRPr="009A29A2" w:rsidRDefault="001B5385" w:rsidP="001B5385">
      <w:pPr>
        <w:pStyle w:val="a3"/>
        <w:ind w:left="218" w:right="382" w:firstLine="720"/>
        <w:jc w:val="both"/>
        <w:rPr>
          <w:rFonts w:ascii="Times New Roman" w:hAnsi="Times New Roman" w:cs="Times New Roman"/>
          <w:sz w:val="24"/>
          <w:szCs w:val="24"/>
          <w:lang w:val="ru-RU"/>
        </w:rPr>
      </w:pPr>
      <w:r w:rsidRPr="009A29A2">
        <w:rPr>
          <w:rFonts w:ascii="Times New Roman" w:hAnsi="Times New Roman" w:cs="Times New Roman"/>
          <w:b/>
          <w:bCs/>
          <w:sz w:val="24"/>
          <w:szCs w:val="24"/>
          <w:lang w:val="ru-RU"/>
        </w:rPr>
        <w:t>Цель</w:t>
      </w:r>
      <w:r w:rsidRPr="009A29A2">
        <w:rPr>
          <w:rFonts w:ascii="Times New Roman" w:hAnsi="Times New Roman" w:cs="Times New Roman"/>
          <w:bCs/>
          <w:sz w:val="24"/>
          <w:szCs w:val="24"/>
          <w:lang w:val="ru-RU"/>
        </w:rPr>
        <w:t xml:space="preserve">: </w:t>
      </w:r>
      <w:r w:rsidRPr="009A29A2">
        <w:rPr>
          <w:rFonts w:ascii="Times New Roman" w:hAnsi="Times New Roman" w:cs="Times New Roman"/>
          <w:sz w:val="24"/>
          <w:szCs w:val="24"/>
          <w:lang w:val="ru-RU"/>
        </w:rPr>
        <w:t>Рассмотреть основные риски потери денег и имущества семьи, связанные с неадекватным потребительским поведением, финансовым мошенничеством либо попаданием в кредитную кабалу.</w:t>
      </w:r>
    </w:p>
    <w:p w:rsidR="001B5385" w:rsidRPr="009A29A2" w:rsidRDefault="001B5385" w:rsidP="001B5385">
      <w:pPr>
        <w:ind w:firstLine="709"/>
        <w:jc w:val="both"/>
        <w:rPr>
          <w:rFonts w:ascii="Times New Roman" w:hAnsi="Times New Roman" w:cs="Times New Roman"/>
          <w:b/>
          <w:sz w:val="24"/>
          <w:szCs w:val="24"/>
        </w:rPr>
      </w:pPr>
      <w:r w:rsidRPr="009A29A2">
        <w:rPr>
          <w:rFonts w:ascii="Times New Roman" w:hAnsi="Times New Roman" w:cs="Times New Roman"/>
          <w:b/>
          <w:sz w:val="24"/>
          <w:szCs w:val="24"/>
        </w:rPr>
        <w:t>После изучения темы студент должен:</w:t>
      </w:r>
    </w:p>
    <w:p w:rsidR="001B5385" w:rsidRPr="009A29A2" w:rsidRDefault="001B5385" w:rsidP="001B5385">
      <w:pPr>
        <w:tabs>
          <w:tab w:val="left" w:pos="926"/>
          <w:tab w:val="left" w:pos="927"/>
        </w:tabs>
        <w:ind w:right="383" w:firstLine="709"/>
        <w:jc w:val="both"/>
        <w:rPr>
          <w:rFonts w:ascii="Times New Roman" w:hAnsi="Times New Roman" w:cs="Times New Roman"/>
          <w:sz w:val="24"/>
          <w:szCs w:val="24"/>
        </w:rPr>
      </w:pPr>
      <w:r w:rsidRPr="009A29A2">
        <w:rPr>
          <w:rFonts w:ascii="Times New Roman" w:hAnsi="Times New Roman" w:cs="Times New Roman"/>
          <w:b/>
          <w:i/>
          <w:sz w:val="24"/>
          <w:szCs w:val="24"/>
        </w:rPr>
        <w:t>знать</w:t>
      </w:r>
      <w:r w:rsidRPr="009A29A2">
        <w:rPr>
          <w:rFonts w:ascii="Times New Roman" w:hAnsi="Times New Roman" w:cs="Times New Roman"/>
          <w:sz w:val="24"/>
          <w:szCs w:val="24"/>
        </w:rPr>
        <w:t>: каким образом в человеческом мозге образуется навязчивая идея о покупке какого-либо товара.</w:t>
      </w:r>
    </w:p>
    <w:p w:rsidR="001B5385" w:rsidRPr="009A29A2" w:rsidRDefault="001B5385" w:rsidP="001B5385">
      <w:pPr>
        <w:adjustRightInd w:val="0"/>
        <w:ind w:firstLine="708"/>
        <w:jc w:val="both"/>
        <w:rPr>
          <w:rFonts w:ascii="Times New Roman" w:hAnsi="Times New Roman" w:cs="Times New Roman"/>
          <w:sz w:val="24"/>
          <w:szCs w:val="24"/>
        </w:rPr>
      </w:pPr>
      <w:proofErr w:type="gramStart"/>
      <w:r>
        <w:rPr>
          <w:rFonts w:ascii="Times New Roman" w:hAnsi="Times New Roman" w:cs="Times New Roman"/>
          <w:b/>
          <w:i/>
          <w:sz w:val="24"/>
          <w:szCs w:val="24"/>
        </w:rPr>
        <w:t>у</w:t>
      </w:r>
      <w:proofErr w:type="gramEnd"/>
      <w:r w:rsidRPr="009A29A2">
        <w:rPr>
          <w:rFonts w:ascii="Times New Roman" w:hAnsi="Times New Roman" w:cs="Times New Roman"/>
          <w:b/>
          <w:i/>
          <w:sz w:val="24"/>
          <w:szCs w:val="24"/>
        </w:rPr>
        <w:t>меть</w:t>
      </w:r>
      <w:r>
        <w:rPr>
          <w:rFonts w:ascii="Times New Roman" w:hAnsi="Times New Roman" w:cs="Times New Roman"/>
          <w:b/>
          <w:i/>
          <w:sz w:val="24"/>
          <w:szCs w:val="24"/>
        </w:rPr>
        <w:t xml:space="preserve">: </w:t>
      </w:r>
      <w:r w:rsidRPr="009A29A2">
        <w:rPr>
          <w:rFonts w:ascii="Times New Roman" w:hAnsi="Times New Roman" w:cs="Times New Roman"/>
          <w:sz w:val="24"/>
          <w:szCs w:val="24"/>
        </w:rPr>
        <w:t xml:space="preserve"> грамотно распоряжаться средствами семейного бюджета, до минимума снижая риски потери денег и имущества</w:t>
      </w:r>
    </w:p>
    <w:p w:rsidR="001B5385" w:rsidRPr="009A29A2" w:rsidRDefault="001B5385" w:rsidP="001B5385">
      <w:pPr>
        <w:ind w:firstLine="709"/>
        <w:jc w:val="both"/>
        <w:rPr>
          <w:rFonts w:ascii="Times New Roman" w:eastAsia="Times New Roman" w:hAnsi="Times New Roman" w:cs="Times New Roman"/>
          <w:sz w:val="24"/>
          <w:szCs w:val="24"/>
        </w:rPr>
      </w:pPr>
      <w:r w:rsidRPr="009A29A2">
        <w:rPr>
          <w:rFonts w:ascii="Times New Roman" w:eastAsia="Times New Roman" w:hAnsi="Times New Roman" w:cs="Times New Roman"/>
          <w:b/>
          <w:sz w:val="24"/>
          <w:szCs w:val="24"/>
        </w:rPr>
        <w:t>Оснащение</w:t>
      </w:r>
      <w:r w:rsidRPr="009A29A2">
        <w:rPr>
          <w:rFonts w:ascii="Times New Roman" w:eastAsia="Times New Roman" w:hAnsi="Times New Roman" w:cs="Times New Roman"/>
          <w:i/>
          <w:sz w:val="24"/>
          <w:szCs w:val="24"/>
        </w:rPr>
        <w:t>:</w:t>
      </w:r>
      <w:r w:rsidRPr="009A29A2">
        <w:rPr>
          <w:rFonts w:ascii="Times New Roman" w:eastAsia="Times New Roman" w:hAnsi="Times New Roman" w:cs="Times New Roman"/>
          <w:sz w:val="24"/>
          <w:szCs w:val="24"/>
        </w:rPr>
        <w:t xml:space="preserve"> данные методические указания, рекомендуемая литература.</w:t>
      </w:r>
    </w:p>
    <w:p w:rsidR="001B5385" w:rsidRPr="009A29A2" w:rsidRDefault="001B5385" w:rsidP="001B5385">
      <w:pPr>
        <w:ind w:firstLine="709"/>
        <w:jc w:val="both"/>
        <w:rPr>
          <w:rFonts w:ascii="Times New Roman" w:eastAsia="Times New Roman" w:hAnsi="Times New Roman" w:cs="Times New Roman"/>
          <w:sz w:val="24"/>
          <w:szCs w:val="24"/>
        </w:rPr>
      </w:pPr>
      <w:r w:rsidRPr="009A29A2">
        <w:rPr>
          <w:rFonts w:ascii="Times New Roman" w:eastAsia="Times New Roman" w:hAnsi="Times New Roman" w:cs="Times New Roman"/>
          <w:b/>
          <w:sz w:val="24"/>
          <w:szCs w:val="24"/>
        </w:rPr>
        <w:t>Задание</w:t>
      </w:r>
      <w:r w:rsidRPr="009A29A2">
        <w:rPr>
          <w:rFonts w:ascii="Times New Roman" w:eastAsia="Times New Roman" w:hAnsi="Times New Roman" w:cs="Times New Roman"/>
          <w:i/>
          <w:sz w:val="24"/>
          <w:szCs w:val="24"/>
        </w:rPr>
        <w:t xml:space="preserve">. </w:t>
      </w:r>
      <w:r w:rsidRPr="009A29A2">
        <w:rPr>
          <w:rFonts w:ascii="Times New Roman" w:eastAsia="Times New Roman" w:hAnsi="Times New Roman" w:cs="Times New Roman"/>
          <w:sz w:val="24"/>
          <w:szCs w:val="24"/>
        </w:rPr>
        <w:t>Конспектирование заданной темы.</w:t>
      </w:r>
    </w:p>
    <w:p w:rsidR="001B5385" w:rsidRPr="009A29A2" w:rsidRDefault="001B5385" w:rsidP="001B5385">
      <w:pPr>
        <w:ind w:firstLine="709"/>
        <w:jc w:val="both"/>
        <w:outlineLvl w:val="0"/>
        <w:rPr>
          <w:rFonts w:ascii="Times New Roman" w:hAnsi="Times New Roman" w:cs="Times New Roman"/>
          <w:b/>
          <w:sz w:val="24"/>
          <w:szCs w:val="24"/>
        </w:rPr>
      </w:pPr>
      <w:r>
        <w:rPr>
          <w:rFonts w:ascii="Times New Roman" w:hAnsi="Times New Roman" w:cs="Times New Roman"/>
          <w:b/>
          <w:sz w:val="24"/>
          <w:szCs w:val="24"/>
        </w:rPr>
        <w:t>Вопросы к изучению:</w:t>
      </w:r>
    </w:p>
    <w:p w:rsidR="001B5385" w:rsidRPr="009A29A2" w:rsidRDefault="001B5385" w:rsidP="001B5385">
      <w:pPr>
        <w:tabs>
          <w:tab w:val="left" w:pos="927"/>
        </w:tabs>
        <w:ind w:right="383" w:firstLine="709"/>
        <w:jc w:val="both"/>
        <w:rPr>
          <w:rFonts w:ascii="Times New Roman" w:hAnsi="Times New Roman" w:cs="Times New Roman"/>
          <w:sz w:val="24"/>
          <w:szCs w:val="24"/>
        </w:rPr>
      </w:pPr>
      <w:r w:rsidRPr="009A29A2">
        <w:rPr>
          <w:rFonts w:ascii="Times New Roman" w:hAnsi="Times New Roman" w:cs="Times New Roman"/>
          <w:sz w:val="24"/>
          <w:szCs w:val="24"/>
        </w:rPr>
        <w:t>Рассмотреть возможность включения расходов в бюджет, за счёт увеличения доходов, либо уменьшения необязательных расходов.</w:t>
      </w:r>
    </w:p>
    <w:p w:rsidR="001B5385" w:rsidRPr="009A29A2" w:rsidRDefault="001B5385" w:rsidP="001B5385">
      <w:pPr>
        <w:tabs>
          <w:tab w:val="left" w:pos="927"/>
        </w:tabs>
        <w:ind w:right="384" w:firstLine="709"/>
        <w:jc w:val="both"/>
        <w:rPr>
          <w:rFonts w:ascii="Times New Roman" w:hAnsi="Times New Roman" w:cs="Times New Roman"/>
          <w:sz w:val="24"/>
          <w:szCs w:val="24"/>
        </w:rPr>
      </w:pPr>
      <w:r w:rsidRPr="009A29A2">
        <w:rPr>
          <w:rFonts w:ascii="Times New Roman" w:hAnsi="Times New Roman" w:cs="Times New Roman"/>
          <w:sz w:val="24"/>
          <w:szCs w:val="24"/>
        </w:rPr>
        <w:t xml:space="preserve">Изучить условия предоставления кредита в одной из МФО. </w:t>
      </w:r>
    </w:p>
    <w:p w:rsidR="001B5385" w:rsidRPr="009A29A2" w:rsidRDefault="001B5385" w:rsidP="001B5385">
      <w:pPr>
        <w:tabs>
          <w:tab w:val="left" w:pos="927"/>
        </w:tabs>
        <w:ind w:right="384" w:firstLine="709"/>
        <w:jc w:val="both"/>
        <w:rPr>
          <w:rFonts w:ascii="Times New Roman" w:hAnsi="Times New Roman" w:cs="Times New Roman"/>
          <w:sz w:val="24"/>
          <w:szCs w:val="24"/>
        </w:rPr>
      </w:pPr>
      <w:r w:rsidRPr="009A29A2">
        <w:rPr>
          <w:rFonts w:ascii="Times New Roman" w:hAnsi="Times New Roman" w:cs="Times New Roman"/>
          <w:sz w:val="24"/>
          <w:szCs w:val="24"/>
        </w:rPr>
        <w:t>Обосновать, какие выплаты лягут на семейный бюджет при оформлении кредита. От каких расходов придётся отказаться.</w:t>
      </w:r>
    </w:p>
    <w:p w:rsidR="001B5385" w:rsidRPr="009A29A2" w:rsidRDefault="001B5385" w:rsidP="001B5385">
      <w:pPr>
        <w:ind w:firstLine="709"/>
        <w:jc w:val="both"/>
        <w:rPr>
          <w:rFonts w:ascii="Times New Roman" w:eastAsia="Times New Roman" w:hAnsi="Times New Roman" w:cs="Times New Roman"/>
          <w:b/>
          <w:sz w:val="24"/>
          <w:szCs w:val="24"/>
        </w:rPr>
      </w:pPr>
      <w:r w:rsidRPr="009A29A2">
        <w:rPr>
          <w:rFonts w:ascii="Times New Roman" w:eastAsia="Times New Roman" w:hAnsi="Times New Roman" w:cs="Times New Roman"/>
          <w:b/>
          <w:sz w:val="24"/>
          <w:szCs w:val="24"/>
        </w:rPr>
        <w:t>Порядок выполнения задания</w:t>
      </w:r>
    </w:p>
    <w:p w:rsidR="001B5385" w:rsidRPr="00E24429" w:rsidRDefault="001B5385" w:rsidP="001B5385">
      <w:pPr>
        <w:ind w:right="382" w:firstLine="720"/>
        <w:jc w:val="both"/>
        <w:rPr>
          <w:rFonts w:ascii="Times New Roman" w:hAnsi="Times New Roman" w:cs="Times New Roman"/>
          <w:sz w:val="24"/>
          <w:szCs w:val="24"/>
        </w:rPr>
      </w:pPr>
      <w:r w:rsidRPr="00E24429">
        <w:rPr>
          <w:rFonts w:ascii="Times New Roman" w:hAnsi="Times New Roman" w:cs="Times New Roman"/>
          <w:sz w:val="24"/>
          <w:szCs w:val="24"/>
        </w:rPr>
        <w:t xml:space="preserve">Согласно исследованиям, навязчивая реклама совместно с какой-то неудовлетворённостью (усталость, плохое настроение, апатия и т.д.) могут создать в мозге человека впечатление, что человек достоин некоей награды, что негативные факторы отойдут на второй план, если человек </w:t>
      </w:r>
      <w:r w:rsidRPr="00E24429">
        <w:rPr>
          <w:rFonts w:ascii="Times New Roman" w:hAnsi="Times New Roman" w:cs="Times New Roman"/>
          <w:sz w:val="24"/>
          <w:szCs w:val="24"/>
        </w:rPr>
        <w:lastRenderedPageBreak/>
        <w:t>станет обладателем искомой вещи. После этого «в бой» вступают Дофамины. Дофамины являются специальным веществом (</w:t>
      </w:r>
      <w:proofErr w:type="spellStart"/>
      <w:r w:rsidRPr="00E24429">
        <w:rPr>
          <w:rFonts w:ascii="Times New Roman" w:hAnsi="Times New Roman" w:cs="Times New Roman"/>
          <w:sz w:val="24"/>
          <w:szCs w:val="24"/>
        </w:rPr>
        <w:t>нейромедиатор</w:t>
      </w:r>
      <w:proofErr w:type="spellEnd"/>
      <w:r w:rsidRPr="00E24429">
        <w:rPr>
          <w:rFonts w:ascii="Times New Roman" w:hAnsi="Times New Roman" w:cs="Times New Roman"/>
          <w:sz w:val="24"/>
          <w:szCs w:val="24"/>
        </w:rPr>
        <w:t>), с помощью которого клетки мозга передают сигналы друг другу. Многочисленные исследования показали, что дофамин начинает вырабатываться в мозге человека, когда человек находится в ожидании, предвкушении чего-то. Высокий уровень дофамина не даёт мозгу соображать здраво и мотивирует, подталкивает человека любым путём получить желаемое. Самое интересное, что когда необходимая человеку вещь гарантирована, человек точно знает, что получит её, дофамины утрачивают активность. Дофамин доставляет человеку удовольствие именно от ожидания получения чего-то или от неожиданной удачи. Именно поэтому, после того, как человек достиг чего-то либо получил что-то, чего так долго желал, его интерес пропадает вместе с падением активности дофаминов.</w:t>
      </w:r>
    </w:p>
    <w:p w:rsidR="001B5385" w:rsidRPr="009A29A2" w:rsidRDefault="001B5385" w:rsidP="001B5385">
      <w:pPr>
        <w:pStyle w:val="a3"/>
        <w:ind w:left="0"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Теоретические задания.</w:t>
      </w:r>
    </w:p>
    <w:p w:rsidR="001B5385" w:rsidRPr="00E24429" w:rsidRDefault="001B5385" w:rsidP="001B5385">
      <w:pPr>
        <w:pStyle w:val="a5"/>
        <w:numPr>
          <w:ilvl w:val="0"/>
          <w:numId w:val="4"/>
        </w:numPr>
        <w:tabs>
          <w:tab w:val="left" w:pos="926"/>
          <w:tab w:val="left" w:pos="927"/>
        </w:tabs>
        <w:ind w:left="0" w:right="384"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Выявить покупки каждого члена семьи, которые были сделаны под действием «</w:t>
      </w:r>
      <w:proofErr w:type="spellStart"/>
      <w:r w:rsidRPr="00E24429">
        <w:rPr>
          <w:rFonts w:ascii="Times New Roman" w:hAnsi="Times New Roman" w:cs="Times New Roman"/>
          <w:sz w:val="24"/>
          <w:szCs w:val="24"/>
          <w:lang w:val="ru-RU"/>
        </w:rPr>
        <w:t>дофаминовой</w:t>
      </w:r>
      <w:proofErr w:type="spellEnd"/>
      <w:r w:rsidRPr="00E24429">
        <w:rPr>
          <w:rFonts w:ascii="Times New Roman" w:hAnsi="Times New Roman" w:cs="Times New Roman"/>
          <w:sz w:val="24"/>
          <w:szCs w:val="24"/>
          <w:lang w:val="ru-RU"/>
        </w:rPr>
        <w:t xml:space="preserve"> атаки» а также определить, насколько быстро человек «остыл» к своей покупке.</w:t>
      </w:r>
    </w:p>
    <w:p w:rsidR="001B5385" w:rsidRPr="00E24429" w:rsidRDefault="001B5385" w:rsidP="001B5385">
      <w:pPr>
        <w:pStyle w:val="a5"/>
        <w:numPr>
          <w:ilvl w:val="0"/>
          <w:numId w:val="4"/>
        </w:numPr>
        <w:tabs>
          <w:tab w:val="left" w:pos="927"/>
        </w:tabs>
        <w:ind w:left="0" w:right="382"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 xml:space="preserve">Привести примеры обмана и мошенничества, которые происходили с членами Вашей семьи. Рассмотрите каждую ситуацию: определите, что заставило человека поверить мошенникам и почему </w:t>
      </w:r>
      <w:proofErr w:type="gramStart"/>
      <w:r w:rsidRPr="00E24429">
        <w:rPr>
          <w:rFonts w:ascii="Times New Roman" w:hAnsi="Times New Roman" w:cs="Times New Roman"/>
          <w:sz w:val="24"/>
          <w:szCs w:val="24"/>
          <w:lang w:val="ru-RU"/>
        </w:rPr>
        <w:t>в последствии</w:t>
      </w:r>
      <w:proofErr w:type="gramEnd"/>
      <w:r w:rsidRPr="00E24429">
        <w:rPr>
          <w:rFonts w:ascii="Times New Roman" w:hAnsi="Times New Roman" w:cs="Times New Roman"/>
          <w:sz w:val="24"/>
          <w:szCs w:val="24"/>
          <w:lang w:val="ru-RU"/>
        </w:rPr>
        <w:t xml:space="preserve"> не было сделано обращения в полицию (если не было). Подтвердите или опровергните основной принцип работы мошенников:</w:t>
      </w:r>
    </w:p>
    <w:p w:rsidR="001B5385" w:rsidRPr="009A29A2" w:rsidRDefault="001B5385" w:rsidP="001B5385">
      <w:pPr>
        <w:pStyle w:val="a3"/>
        <w:numPr>
          <w:ilvl w:val="0"/>
          <w:numId w:val="4"/>
        </w:numPr>
        <w:ind w:left="0" w:right="384" w:firstLine="709"/>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«Агрессивное привлечение клиентов обещанием чрезмерно выгодных условий, возможностей получить что-либо слишком дёшево или не прилагая никаких усилий, либо сочетая всё вышеперечисленное с не совсем законными либо сомнительными методами».</w:t>
      </w:r>
    </w:p>
    <w:p w:rsidR="001B5385" w:rsidRPr="00E24429" w:rsidRDefault="001B5385" w:rsidP="001B5385">
      <w:pPr>
        <w:pStyle w:val="a5"/>
        <w:numPr>
          <w:ilvl w:val="0"/>
          <w:numId w:val="4"/>
        </w:numPr>
        <w:tabs>
          <w:tab w:val="left" w:pos="927"/>
        </w:tabs>
        <w:ind w:left="0" w:right="384"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Найдите вокруг себя максимальное количество примеров некорректной или прямо вводящей в заблуждение рекламы. Выделите недосказанные моменты, некорректные сравнения, приведите примеры, когда члены вашей семьи были введены в заблуждение подобной рекламой.</w:t>
      </w:r>
    </w:p>
    <w:p w:rsidR="001B5385" w:rsidRPr="00E24429" w:rsidRDefault="001B5385" w:rsidP="001B5385">
      <w:pPr>
        <w:pStyle w:val="a5"/>
        <w:numPr>
          <w:ilvl w:val="0"/>
          <w:numId w:val="4"/>
        </w:numPr>
        <w:tabs>
          <w:tab w:val="left" w:pos="927"/>
        </w:tabs>
        <w:ind w:left="0" w:right="374"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Найдите в сети Интернет компании, обещающие размещение денежных средств под высокий процент с гарантией возврата. Исследуйте сайт на предмет признаков финансовой пирамиды. После этого подойдите к родителям и покажите им эту информацию как возможность выгодного вложения средств. Получите от них аргументы за или против. Задайте вопрос родителям или бабушке/дедушке, участвовали ли они в финансовых пирамидах 1990-х годов, что их тогда привлекло, какие знания не помешали бы им тогда и сумели ли они вернуть свои деньги.</w:t>
      </w:r>
    </w:p>
    <w:p w:rsidR="001B5385" w:rsidRPr="00E24429" w:rsidRDefault="001B5385" w:rsidP="001B5385">
      <w:pPr>
        <w:pStyle w:val="a5"/>
        <w:numPr>
          <w:ilvl w:val="0"/>
          <w:numId w:val="4"/>
        </w:numPr>
        <w:tabs>
          <w:tab w:val="left" w:pos="927"/>
        </w:tabs>
        <w:ind w:left="0" w:right="382"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 xml:space="preserve">Пусть каждый член семьи определит своё главное желание на этот год из разряда необязательных расходов «Хочется». </w:t>
      </w:r>
      <w:proofErr w:type="gramStart"/>
      <w:r w:rsidRPr="00E24429">
        <w:rPr>
          <w:rFonts w:ascii="Times New Roman" w:hAnsi="Times New Roman" w:cs="Times New Roman"/>
          <w:sz w:val="24"/>
          <w:szCs w:val="24"/>
          <w:lang w:val="ru-RU"/>
        </w:rPr>
        <w:t>Желание должно описываться такими параметрами, как время, стоимость (в рублях), должно быть реалистичным и относительно выполнимым за год).</w:t>
      </w:r>
      <w:proofErr w:type="gramEnd"/>
    </w:p>
    <w:p w:rsidR="001B5385" w:rsidRPr="00E24429" w:rsidRDefault="001B5385" w:rsidP="001B5385">
      <w:pPr>
        <w:pStyle w:val="a5"/>
        <w:numPr>
          <w:ilvl w:val="0"/>
          <w:numId w:val="4"/>
        </w:numPr>
        <w:tabs>
          <w:tab w:val="left" w:pos="927"/>
        </w:tabs>
        <w:ind w:left="0" w:right="383" w:firstLine="709"/>
        <w:jc w:val="both"/>
        <w:rPr>
          <w:rFonts w:ascii="Times New Roman" w:hAnsi="Times New Roman" w:cs="Times New Roman"/>
          <w:sz w:val="24"/>
          <w:szCs w:val="24"/>
          <w:lang w:val="ru-RU"/>
        </w:rPr>
      </w:pPr>
      <w:r w:rsidRPr="00E24429">
        <w:rPr>
          <w:rFonts w:ascii="Times New Roman" w:hAnsi="Times New Roman" w:cs="Times New Roman"/>
          <w:sz w:val="24"/>
          <w:szCs w:val="24"/>
          <w:lang w:val="ru-RU"/>
        </w:rPr>
        <w:t>Попросите бабушек и дедушек рассказать Вам о непредвиденных ситуациях в их жизни, из-за которых были потеряны деньги и имущество: денежные реформы СССР, гиперинфляция, облигационные займы, лотереи и т.д. Попросите совета, как Вам не оказаться в аналогичной ситуации.</w:t>
      </w:r>
    </w:p>
    <w:p w:rsidR="001B5385" w:rsidRPr="009A29A2" w:rsidRDefault="001B5385" w:rsidP="001B5385">
      <w:pPr>
        <w:pStyle w:val="a3"/>
        <w:ind w:left="0" w:firstLine="720"/>
        <w:jc w:val="both"/>
        <w:rPr>
          <w:rFonts w:ascii="Times New Roman" w:hAnsi="Times New Roman" w:cs="Times New Roman"/>
          <w:b/>
          <w:sz w:val="24"/>
          <w:szCs w:val="24"/>
          <w:lang w:val="ru-RU"/>
        </w:rPr>
      </w:pPr>
      <w:r w:rsidRPr="009A29A2">
        <w:rPr>
          <w:rFonts w:ascii="Times New Roman" w:hAnsi="Times New Roman" w:cs="Times New Roman"/>
          <w:b/>
          <w:sz w:val="24"/>
          <w:szCs w:val="24"/>
          <w:lang w:val="ru-RU"/>
        </w:rPr>
        <w:t>Практические задания</w:t>
      </w:r>
    </w:p>
    <w:p w:rsidR="001B5385" w:rsidRDefault="001B5385" w:rsidP="001B5385">
      <w:pPr>
        <w:pStyle w:val="a5"/>
        <w:numPr>
          <w:ilvl w:val="0"/>
          <w:numId w:val="2"/>
        </w:numPr>
        <w:tabs>
          <w:tab w:val="left" w:pos="1299"/>
        </w:tabs>
        <w:ind w:left="0" w:right="384" w:firstLine="720"/>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Укажите, какие фразы в рекламе указывают на то, что перед вами – финансовая пирамида либо мошенники.</w:t>
      </w:r>
    </w:p>
    <w:p w:rsidR="001B5385" w:rsidRPr="009A29A2" w:rsidRDefault="001B5385" w:rsidP="001B5385">
      <w:pPr>
        <w:pStyle w:val="a5"/>
        <w:tabs>
          <w:tab w:val="left" w:pos="1299"/>
        </w:tabs>
        <w:ind w:left="720" w:right="384" w:firstLine="0"/>
        <w:rPr>
          <w:rFonts w:ascii="Times New Roman" w:hAnsi="Times New Roman" w:cs="Times New Roman"/>
          <w:sz w:val="24"/>
          <w:szCs w:val="24"/>
          <w:lang w:val="ru-RU"/>
        </w:rPr>
      </w:pPr>
      <w:r>
        <w:rPr>
          <w:rFonts w:ascii="Times New Roman" w:hAnsi="Times New Roman" w:cs="Times New Roman"/>
          <w:sz w:val="24"/>
          <w:szCs w:val="24"/>
          <w:lang w:val="ru-RU"/>
        </w:rPr>
        <w:t>Таблица 1 – Исходные данные</w:t>
      </w:r>
    </w:p>
    <w:tbl>
      <w:tblPr>
        <w:tblStyle w:val="a6"/>
        <w:tblW w:w="0" w:type="auto"/>
        <w:tblLook w:val="04A0"/>
      </w:tblPr>
      <w:tblGrid>
        <w:gridCol w:w="7621"/>
        <w:gridCol w:w="2906"/>
      </w:tblGrid>
      <w:tr w:rsidR="001B5385" w:rsidRPr="00D4534F" w:rsidTr="001B5385">
        <w:trPr>
          <w:trHeight w:val="247"/>
        </w:trPr>
        <w:tc>
          <w:tcPr>
            <w:tcW w:w="7621" w:type="dxa"/>
          </w:tcPr>
          <w:p w:rsidR="001B5385" w:rsidRPr="009A29A2" w:rsidRDefault="001B5385" w:rsidP="00331383">
            <w:pPr>
              <w:pStyle w:val="TableParagraph"/>
              <w:ind w:right="2292"/>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t>Высказывание</w:t>
            </w:r>
          </w:p>
        </w:tc>
        <w:tc>
          <w:tcPr>
            <w:tcW w:w="2906" w:type="dxa"/>
          </w:tcPr>
          <w:p w:rsidR="001B5385" w:rsidRPr="009A29A2" w:rsidRDefault="001B5385" w:rsidP="00331383">
            <w:pPr>
              <w:pStyle w:val="TableParagraph"/>
              <w:ind w:firstLine="34"/>
              <w:jc w:val="center"/>
              <w:rPr>
                <w:rFonts w:ascii="Times New Roman" w:hAnsi="Times New Roman" w:cs="Times New Roman"/>
                <w:sz w:val="24"/>
                <w:szCs w:val="24"/>
                <w:lang w:val="ru-RU"/>
              </w:rPr>
            </w:pPr>
            <w:r w:rsidRPr="009A29A2">
              <w:rPr>
                <w:rFonts w:ascii="Times New Roman" w:hAnsi="Times New Roman" w:cs="Times New Roman"/>
                <w:sz w:val="24"/>
                <w:szCs w:val="24"/>
                <w:lang w:val="ru-RU"/>
              </w:rPr>
              <w:t xml:space="preserve">Пирамида/мошенники/ни </w:t>
            </w:r>
            <w:proofErr w:type="gramStart"/>
            <w:r w:rsidRPr="009A29A2">
              <w:rPr>
                <w:rFonts w:ascii="Times New Roman" w:hAnsi="Times New Roman" w:cs="Times New Roman"/>
                <w:sz w:val="24"/>
                <w:szCs w:val="24"/>
                <w:lang w:val="ru-RU"/>
              </w:rPr>
              <w:t>то ни</w:t>
            </w:r>
            <w:proofErr w:type="gramEnd"/>
            <w:r w:rsidRPr="009A29A2">
              <w:rPr>
                <w:rFonts w:ascii="Times New Roman" w:hAnsi="Times New Roman" w:cs="Times New Roman"/>
                <w:sz w:val="24"/>
                <w:szCs w:val="24"/>
                <w:lang w:val="ru-RU"/>
              </w:rPr>
              <w:t xml:space="preserve"> другое</w:t>
            </w:r>
          </w:p>
        </w:tc>
      </w:tr>
      <w:tr w:rsidR="001B5385" w:rsidRPr="00D4534F" w:rsidTr="001B5385">
        <w:trPr>
          <w:trHeight w:val="834"/>
        </w:trPr>
        <w:tc>
          <w:tcPr>
            <w:tcW w:w="7621" w:type="dxa"/>
          </w:tcPr>
          <w:p w:rsidR="001B5385" w:rsidRPr="009A29A2" w:rsidRDefault="001B5385" w:rsidP="00331383">
            <w:pPr>
              <w:pStyle w:val="TableParagraph"/>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За прошлый год доход наших клиентов составил 25% годовых. Напоминаем, что результаты управления в прошлом не являются гарантией доходов в будущем.</w:t>
            </w:r>
          </w:p>
        </w:tc>
        <w:tc>
          <w:tcPr>
            <w:tcW w:w="2906" w:type="dxa"/>
          </w:tcPr>
          <w:p w:rsidR="001B5385" w:rsidRPr="009A29A2" w:rsidRDefault="001B5385" w:rsidP="00331383">
            <w:pPr>
              <w:widowControl w:val="0"/>
              <w:tabs>
                <w:tab w:val="left" w:pos="1299"/>
              </w:tabs>
              <w:ind w:right="384"/>
              <w:jc w:val="both"/>
              <w:rPr>
                <w:sz w:val="24"/>
                <w:szCs w:val="24"/>
                <w:lang w:val="ru-RU"/>
              </w:rPr>
            </w:pPr>
          </w:p>
        </w:tc>
      </w:tr>
      <w:tr w:rsidR="001B5385" w:rsidRPr="00D4534F" w:rsidTr="001B5385">
        <w:trPr>
          <w:trHeight w:val="822"/>
        </w:trPr>
        <w:tc>
          <w:tcPr>
            <w:tcW w:w="7621" w:type="dxa"/>
          </w:tcPr>
          <w:p w:rsidR="001B5385" w:rsidRPr="009A29A2" w:rsidRDefault="001B5385" w:rsidP="00331383">
            <w:pPr>
              <w:pStyle w:val="TableParagraph"/>
              <w:ind w:right="82"/>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 xml:space="preserve">Наша компания вкладывает собранные средства в </w:t>
            </w:r>
            <w:proofErr w:type="spellStart"/>
            <w:r w:rsidRPr="009A29A2">
              <w:rPr>
                <w:rFonts w:ascii="Times New Roman" w:hAnsi="Times New Roman" w:cs="Times New Roman"/>
                <w:sz w:val="24"/>
                <w:szCs w:val="24"/>
                <w:lang w:val="ru-RU"/>
              </w:rPr>
              <w:t>стартапы</w:t>
            </w:r>
            <w:proofErr w:type="spellEnd"/>
            <w:r w:rsidRPr="009A29A2">
              <w:rPr>
                <w:rFonts w:ascii="Times New Roman" w:hAnsi="Times New Roman" w:cs="Times New Roman"/>
                <w:sz w:val="24"/>
                <w:szCs w:val="24"/>
                <w:lang w:val="ru-RU"/>
              </w:rPr>
              <w:t xml:space="preserve"> и наиболее доходные виды бизнеса, что обеспечивает высокую доходность вложений.</w:t>
            </w:r>
          </w:p>
        </w:tc>
        <w:tc>
          <w:tcPr>
            <w:tcW w:w="2906" w:type="dxa"/>
          </w:tcPr>
          <w:p w:rsidR="001B5385" w:rsidRPr="009A29A2" w:rsidRDefault="001B5385" w:rsidP="00331383">
            <w:pPr>
              <w:widowControl w:val="0"/>
              <w:tabs>
                <w:tab w:val="left" w:pos="1299"/>
              </w:tabs>
              <w:ind w:right="384"/>
              <w:jc w:val="both"/>
              <w:rPr>
                <w:sz w:val="24"/>
                <w:szCs w:val="24"/>
                <w:lang w:val="ru-RU"/>
              </w:rPr>
            </w:pPr>
          </w:p>
        </w:tc>
      </w:tr>
      <w:tr w:rsidR="001B5385" w:rsidRPr="00D4534F" w:rsidTr="001B5385">
        <w:trPr>
          <w:trHeight w:val="556"/>
        </w:trPr>
        <w:tc>
          <w:tcPr>
            <w:tcW w:w="7621" w:type="dxa"/>
          </w:tcPr>
          <w:p w:rsidR="001B5385" w:rsidRPr="009A29A2" w:rsidRDefault="001B5385" w:rsidP="00331383">
            <w:pPr>
              <w:pStyle w:val="TableParagraph"/>
              <w:jc w:val="both"/>
              <w:rPr>
                <w:rFonts w:ascii="Times New Roman" w:hAnsi="Times New Roman" w:cs="Times New Roman"/>
                <w:sz w:val="24"/>
                <w:szCs w:val="24"/>
                <w:lang w:val="ru-RU"/>
              </w:rPr>
            </w:pPr>
            <w:r w:rsidRPr="009A29A2">
              <w:rPr>
                <w:rFonts w:ascii="Times New Roman" w:hAnsi="Times New Roman" w:cs="Times New Roman"/>
                <w:sz w:val="24"/>
                <w:szCs w:val="24"/>
                <w:lang w:val="ru-RU"/>
              </w:rPr>
              <w:t>Наша компания имеет лицензию на привлечение средств от Центрального Коммерческого Банка.</w:t>
            </w:r>
          </w:p>
        </w:tc>
        <w:tc>
          <w:tcPr>
            <w:tcW w:w="2906" w:type="dxa"/>
          </w:tcPr>
          <w:p w:rsidR="001B5385" w:rsidRPr="009A29A2" w:rsidRDefault="001B5385" w:rsidP="00331383">
            <w:pPr>
              <w:widowControl w:val="0"/>
              <w:tabs>
                <w:tab w:val="left" w:pos="1299"/>
              </w:tabs>
              <w:ind w:right="384"/>
              <w:jc w:val="both"/>
              <w:rPr>
                <w:sz w:val="24"/>
                <w:szCs w:val="24"/>
                <w:lang w:val="ru-RU"/>
              </w:rPr>
            </w:pPr>
          </w:p>
        </w:tc>
      </w:tr>
      <w:tr w:rsidR="001B5385" w:rsidRPr="00A251FA" w:rsidTr="001B5385">
        <w:trPr>
          <w:trHeight w:val="557"/>
        </w:trPr>
        <w:tc>
          <w:tcPr>
            <w:tcW w:w="7621" w:type="dxa"/>
          </w:tcPr>
          <w:p w:rsidR="001B5385" w:rsidRPr="00A251FA" w:rsidRDefault="001B5385" w:rsidP="00331383">
            <w:pPr>
              <w:pStyle w:val="TableParagraph"/>
              <w:tabs>
                <w:tab w:val="left" w:pos="964"/>
                <w:tab w:val="left" w:pos="2087"/>
                <w:tab w:val="left" w:pos="2997"/>
                <w:tab w:val="left" w:pos="3518"/>
                <w:tab w:val="left" w:pos="4555"/>
              </w:tabs>
              <w:ind w:right="93"/>
              <w:jc w:val="both"/>
              <w:rPr>
                <w:rFonts w:ascii="Times New Roman" w:hAnsi="Times New Roman" w:cs="Times New Roman"/>
                <w:sz w:val="24"/>
                <w:szCs w:val="24"/>
                <w:lang w:val="ru-RU"/>
              </w:rPr>
            </w:pPr>
            <w:r w:rsidRPr="00A251FA">
              <w:rPr>
                <w:rFonts w:ascii="Times New Roman" w:hAnsi="Times New Roman" w:cs="Times New Roman"/>
                <w:sz w:val="24"/>
                <w:szCs w:val="24"/>
                <w:lang w:val="ru-RU"/>
              </w:rPr>
              <w:t>Чтобы получить призы, вы должны распространить сертификаты стоимостью 5 000 рублей среди трёх своих знакомых.</w:t>
            </w:r>
          </w:p>
        </w:tc>
        <w:tc>
          <w:tcPr>
            <w:tcW w:w="2906" w:type="dxa"/>
          </w:tcPr>
          <w:p w:rsidR="001B5385" w:rsidRPr="00A251FA" w:rsidRDefault="001B5385" w:rsidP="00331383">
            <w:pPr>
              <w:widowControl w:val="0"/>
              <w:tabs>
                <w:tab w:val="left" w:pos="1299"/>
              </w:tabs>
              <w:ind w:right="384"/>
              <w:jc w:val="both"/>
              <w:rPr>
                <w:sz w:val="24"/>
                <w:szCs w:val="24"/>
                <w:lang w:val="ru-RU"/>
              </w:rPr>
            </w:pPr>
          </w:p>
        </w:tc>
      </w:tr>
      <w:tr w:rsidR="001B5385" w:rsidRPr="00D4534F" w:rsidTr="001B5385">
        <w:trPr>
          <w:trHeight w:val="291"/>
        </w:trPr>
        <w:tc>
          <w:tcPr>
            <w:tcW w:w="7621" w:type="dxa"/>
          </w:tcPr>
          <w:p w:rsidR="001B5385" w:rsidRPr="00A251FA" w:rsidRDefault="001B5385" w:rsidP="00331383">
            <w:pPr>
              <w:pStyle w:val="TableParagraph"/>
              <w:jc w:val="both"/>
              <w:rPr>
                <w:rFonts w:ascii="Times New Roman" w:hAnsi="Times New Roman" w:cs="Times New Roman"/>
                <w:sz w:val="24"/>
                <w:szCs w:val="24"/>
                <w:lang w:val="ru-RU"/>
              </w:rPr>
            </w:pPr>
            <w:r w:rsidRPr="00A251FA">
              <w:rPr>
                <w:rFonts w:ascii="Times New Roman" w:hAnsi="Times New Roman" w:cs="Times New Roman"/>
                <w:sz w:val="24"/>
                <w:szCs w:val="24"/>
                <w:lang w:val="ru-RU"/>
              </w:rPr>
              <w:t xml:space="preserve">В нашей компании Вы будете гарантированно получать 30% </w:t>
            </w:r>
            <w:proofErr w:type="gramStart"/>
            <w:r w:rsidRPr="00A251FA">
              <w:rPr>
                <w:rFonts w:ascii="Times New Roman" w:hAnsi="Times New Roman" w:cs="Times New Roman"/>
                <w:sz w:val="24"/>
                <w:szCs w:val="24"/>
                <w:lang w:val="ru-RU"/>
              </w:rPr>
              <w:t>годовых</w:t>
            </w:r>
            <w:proofErr w:type="gramEnd"/>
            <w:r w:rsidRPr="00A251FA">
              <w:rPr>
                <w:rFonts w:ascii="Times New Roman" w:hAnsi="Times New Roman" w:cs="Times New Roman"/>
                <w:sz w:val="24"/>
                <w:szCs w:val="24"/>
                <w:lang w:val="ru-RU"/>
              </w:rPr>
              <w:t>, если внесёте средства до конца этого года.</w:t>
            </w:r>
          </w:p>
        </w:tc>
        <w:tc>
          <w:tcPr>
            <w:tcW w:w="2906" w:type="dxa"/>
          </w:tcPr>
          <w:p w:rsidR="001B5385" w:rsidRPr="00A251FA" w:rsidRDefault="001B5385" w:rsidP="00331383">
            <w:pPr>
              <w:widowControl w:val="0"/>
              <w:tabs>
                <w:tab w:val="left" w:pos="1299"/>
              </w:tabs>
              <w:ind w:right="384"/>
              <w:jc w:val="both"/>
              <w:rPr>
                <w:sz w:val="24"/>
                <w:szCs w:val="24"/>
                <w:lang w:val="ru-RU"/>
              </w:rPr>
            </w:pPr>
          </w:p>
        </w:tc>
      </w:tr>
    </w:tbl>
    <w:p w:rsidR="001B5385" w:rsidRPr="009A29A2" w:rsidRDefault="001B5385" w:rsidP="001B5385">
      <w:pPr>
        <w:pStyle w:val="a5"/>
        <w:numPr>
          <w:ilvl w:val="0"/>
          <w:numId w:val="2"/>
        </w:numPr>
        <w:tabs>
          <w:tab w:val="left" w:pos="0"/>
        </w:tabs>
        <w:ind w:left="0" w:right="374" w:firstLine="709"/>
        <w:jc w:val="both"/>
        <w:rPr>
          <w:rFonts w:ascii="Times New Roman" w:hAnsi="Times New Roman" w:cs="Times New Roman"/>
          <w:b/>
          <w:sz w:val="24"/>
          <w:szCs w:val="24"/>
          <w:lang w:val="ru-RU"/>
        </w:rPr>
      </w:pPr>
      <w:r w:rsidRPr="00A251FA">
        <w:rPr>
          <w:rFonts w:ascii="Times New Roman" w:hAnsi="Times New Roman" w:cs="Times New Roman"/>
          <w:sz w:val="24"/>
          <w:szCs w:val="24"/>
          <w:lang w:val="ru-RU"/>
        </w:rPr>
        <w:lastRenderedPageBreak/>
        <w:t>Семья</w:t>
      </w:r>
      <w:r w:rsidRPr="009A29A2">
        <w:rPr>
          <w:rFonts w:ascii="Times New Roman" w:hAnsi="Times New Roman" w:cs="Times New Roman"/>
          <w:sz w:val="24"/>
          <w:szCs w:val="24"/>
          <w:lang w:val="ru-RU"/>
        </w:rPr>
        <w:t xml:space="preserve"> Алексеевских накопила долги за квартиру в размере 150000 рублей. Ежемесячные доходы семьи составляют 40000 рублей в месяц. Семье угрожают выселением, поданы документы в суд. В феврале семья решает срочно найти деньги и расплатиться. Знакомые взаймы не дают, банк заявил, что на согласование кредита потребуется от нескольких недель до нескольких месяцев. Глава семьи взял кредит в МФО «Деньги всем!» под 1,8% в день на 2 месяца. Штраф за </w:t>
      </w:r>
      <w:proofErr w:type="spellStart"/>
      <w:r w:rsidRPr="009A29A2">
        <w:rPr>
          <w:rFonts w:ascii="Times New Roman" w:hAnsi="Times New Roman" w:cs="Times New Roman"/>
          <w:sz w:val="24"/>
          <w:szCs w:val="24"/>
          <w:lang w:val="ru-RU"/>
        </w:rPr>
        <w:t>невозврат</w:t>
      </w:r>
      <w:proofErr w:type="spellEnd"/>
      <w:r w:rsidRPr="009A29A2">
        <w:rPr>
          <w:rFonts w:ascii="Times New Roman" w:hAnsi="Times New Roman" w:cs="Times New Roman"/>
          <w:sz w:val="24"/>
          <w:szCs w:val="24"/>
          <w:lang w:val="ru-RU"/>
        </w:rPr>
        <w:t xml:space="preserve"> денег вовремя– 50% от суммы долга включая накопившиеся проценты. Сможет ли семья до конца года расплатиться по долгам с МФО, если </w:t>
      </w:r>
      <w:proofErr w:type="gramStart"/>
      <w:r w:rsidRPr="009A29A2">
        <w:rPr>
          <w:rFonts w:ascii="Times New Roman" w:hAnsi="Times New Roman" w:cs="Times New Roman"/>
          <w:sz w:val="24"/>
          <w:szCs w:val="24"/>
          <w:lang w:val="ru-RU"/>
        </w:rPr>
        <w:t>согласно закона</w:t>
      </w:r>
      <w:proofErr w:type="gramEnd"/>
      <w:r w:rsidRPr="009A29A2">
        <w:rPr>
          <w:rFonts w:ascii="Times New Roman" w:hAnsi="Times New Roman" w:cs="Times New Roman"/>
          <w:sz w:val="24"/>
          <w:szCs w:val="24"/>
          <w:lang w:val="ru-RU"/>
        </w:rPr>
        <w:t xml:space="preserve">, с 1 января 2017 года МФО не имеют права брать проценты за год больше, чем сумма кредита, умноженная на 3? </w:t>
      </w:r>
    </w:p>
    <w:p w:rsidR="001B5385" w:rsidRDefault="001B5385" w:rsidP="001B5385">
      <w:pPr>
        <w:ind w:firstLine="709"/>
        <w:jc w:val="both"/>
        <w:rPr>
          <w:rFonts w:ascii="Times New Roman" w:hAnsi="Times New Roman" w:cs="Times New Roman"/>
          <w:b/>
          <w:sz w:val="24"/>
          <w:szCs w:val="24"/>
        </w:rPr>
      </w:pPr>
    </w:p>
    <w:p w:rsidR="001B5385" w:rsidRPr="009A29A2" w:rsidRDefault="001B5385" w:rsidP="001B5385">
      <w:pPr>
        <w:ind w:firstLine="709"/>
        <w:jc w:val="both"/>
        <w:rPr>
          <w:rFonts w:ascii="Times New Roman" w:hAnsi="Times New Roman" w:cs="Times New Roman"/>
          <w:b/>
          <w:sz w:val="24"/>
          <w:szCs w:val="24"/>
        </w:rPr>
      </w:pPr>
      <w:r w:rsidRPr="009A29A2">
        <w:rPr>
          <w:rFonts w:ascii="Times New Roman" w:hAnsi="Times New Roman" w:cs="Times New Roman"/>
          <w:b/>
          <w:sz w:val="24"/>
          <w:szCs w:val="24"/>
        </w:rPr>
        <w:t>Литература</w:t>
      </w:r>
    </w:p>
    <w:p w:rsidR="001B5385" w:rsidRPr="009A29A2" w:rsidRDefault="001B5385" w:rsidP="001B5385">
      <w:pPr>
        <w:pStyle w:val="a5"/>
        <w:numPr>
          <w:ilvl w:val="0"/>
          <w:numId w:val="3"/>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Чумаченко В.В.. Горяев А.П. Основы финансовой грамотности: учебное пособие для общеобразовательных организаций – М.: Просвещение, 2016.</w:t>
      </w:r>
    </w:p>
    <w:p w:rsidR="001B5385" w:rsidRPr="009A29A2" w:rsidRDefault="001B5385" w:rsidP="001B5385">
      <w:pPr>
        <w:pStyle w:val="a5"/>
        <w:numPr>
          <w:ilvl w:val="0"/>
          <w:numId w:val="3"/>
        </w:numPr>
        <w:autoSpaceDE/>
        <w:autoSpaceDN/>
        <w:contextualSpacing/>
        <w:rPr>
          <w:rFonts w:ascii="Times New Roman" w:eastAsia="Calibri" w:hAnsi="Times New Roman" w:cs="Times New Roman"/>
          <w:sz w:val="24"/>
          <w:szCs w:val="24"/>
          <w:lang w:val="ru-RU"/>
        </w:rPr>
      </w:pPr>
      <w:r w:rsidRPr="009A29A2">
        <w:rPr>
          <w:rFonts w:ascii="Times New Roman" w:eastAsia="Calibri" w:hAnsi="Times New Roman" w:cs="Times New Roman"/>
          <w:sz w:val="24"/>
          <w:szCs w:val="24"/>
          <w:lang w:val="ru-RU"/>
        </w:rPr>
        <w:t xml:space="preserve">Горяев, В. Чумаченко: Финансовая грамота М.: </w:t>
      </w:r>
      <w:proofErr w:type="spellStart"/>
      <w:r w:rsidRPr="009A29A2">
        <w:rPr>
          <w:rFonts w:ascii="Times New Roman" w:eastAsia="Calibri" w:hAnsi="Times New Roman" w:cs="Times New Roman"/>
          <w:sz w:val="24"/>
          <w:szCs w:val="24"/>
          <w:lang w:val="ru-RU"/>
        </w:rPr>
        <w:t>Юнайтед</w:t>
      </w:r>
      <w:proofErr w:type="spellEnd"/>
      <w:r w:rsidRPr="009A29A2">
        <w:rPr>
          <w:rFonts w:ascii="Times New Roman" w:eastAsia="Calibri" w:hAnsi="Times New Roman" w:cs="Times New Roman"/>
          <w:sz w:val="24"/>
          <w:szCs w:val="24"/>
          <w:lang w:val="ru-RU"/>
        </w:rPr>
        <w:t xml:space="preserve"> Пресс, 2012 г.</w:t>
      </w:r>
    </w:p>
    <w:p w:rsidR="001B5385" w:rsidRPr="009A29A2" w:rsidRDefault="001B5385" w:rsidP="001B5385">
      <w:pPr>
        <w:pStyle w:val="a5"/>
        <w:numPr>
          <w:ilvl w:val="0"/>
          <w:numId w:val="3"/>
        </w:numPr>
        <w:autoSpaceDE/>
        <w:autoSpaceDN/>
        <w:contextualSpacing/>
        <w:rPr>
          <w:rFonts w:ascii="Times New Roman" w:eastAsia="Calibri" w:hAnsi="Times New Roman" w:cs="Times New Roman"/>
          <w:sz w:val="24"/>
          <w:szCs w:val="24"/>
          <w:lang w:val="ru-RU"/>
        </w:rPr>
      </w:pPr>
      <w:proofErr w:type="spellStart"/>
      <w:r w:rsidRPr="009A29A2">
        <w:rPr>
          <w:rFonts w:ascii="Times New Roman" w:eastAsia="Calibri" w:hAnsi="Times New Roman" w:cs="Times New Roman"/>
          <w:sz w:val="24"/>
          <w:szCs w:val="24"/>
          <w:lang w:val="ru-RU"/>
        </w:rPr>
        <w:t>Перекрестова</w:t>
      </w:r>
      <w:proofErr w:type="spellEnd"/>
      <w:r w:rsidRPr="009A29A2">
        <w:rPr>
          <w:rFonts w:ascii="Times New Roman" w:eastAsia="Calibri" w:hAnsi="Times New Roman" w:cs="Times New Roman"/>
          <w:sz w:val="24"/>
          <w:szCs w:val="24"/>
          <w:lang w:val="ru-RU"/>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2015.- 192с.</w:t>
      </w:r>
    </w:p>
    <w:p w:rsidR="001B5385" w:rsidRDefault="001B5385"/>
    <w:sectPr w:rsidR="001B5385" w:rsidSect="001B5385">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81C"/>
    <w:multiLevelType w:val="hybridMultilevel"/>
    <w:tmpl w:val="ED661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523F8"/>
    <w:multiLevelType w:val="hybridMultilevel"/>
    <w:tmpl w:val="3DEAA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F2635"/>
    <w:multiLevelType w:val="hybridMultilevel"/>
    <w:tmpl w:val="CFB2702E"/>
    <w:lvl w:ilvl="0" w:tplc="2D764D4E">
      <w:start w:val="1"/>
      <w:numFmt w:val="decimal"/>
      <w:lvlText w:val="%1."/>
      <w:lvlJc w:val="left"/>
      <w:pPr>
        <w:ind w:left="1298" w:hanging="360"/>
        <w:jc w:val="left"/>
      </w:pPr>
      <w:rPr>
        <w:rFonts w:ascii="Times New Roman" w:eastAsia="Arial" w:hAnsi="Times New Roman" w:cs="Times New Roman" w:hint="default"/>
        <w:b w:val="0"/>
        <w:i w:val="0"/>
        <w:w w:val="91"/>
        <w:sz w:val="24"/>
        <w:szCs w:val="24"/>
      </w:rPr>
    </w:lvl>
    <w:lvl w:ilvl="1" w:tplc="3126F26A">
      <w:numFmt w:val="none"/>
      <w:lvlText w:val=""/>
      <w:lvlJc w:val="left"/>
      <w:pPr>
        <w:tabs>
          <w:tab w:val="num" w:pos="360"/>
        </w:tabs>
      </w:pPr>
    </w:lvl>
    <w:lvl w:ilvl="2" w:tplc="76BA5C5A">
      <w:numFmt w:val="bullet"/>
      <w:lvlText w:val="•"/>
      <w:lvlJc w:val="left"/>
      <w:pPr>
        <w:ind w:left="2582" w:hanging="336"/>
      </w:pPr>
      <w:rPr>
        <w:rFonts w:hint="default"/>
      </w:rPr>
    </w:lvl>
    <w:lvl w:ilvl="3" w:tplc="6E92568E">
      <w:numFmt w:val="bullet"/>
      <w:lvlText w:val="•"/>
      <w:lvlJc w:val="left"/>
      <w:pPr>
        <w:ind w:left="3504" w:hanging="336"/>
      </w:pPr>
      <w:rPr>
        <w:rFonts w:hint="default"/>
      </w:rPr>
    </w:lvl>
    <w:lvl w:ilvl="4" w:tplc="179AE792">
      <w:numFmt w:val="bullet"/>
      <w:lvlText w:val="•"/>
      <w:lvlJc w:val="left"/>
      <w:pPr>
        <w:ind w:left="4426" w:hanging="336"/>
      </w:pPr>
      <w:rPr>
        <w:rFonts w:hint="default"/>
      </w:rPr>
    </w:lvl>
    <w:lvl w:ilvl="5" w:tplc="47AE36B6">
      <w:numFmt w:val="bullet"/>
      <w:lvlText w:val="•"/>
      <w:lvlJc w:val="left"/>
      <w:pPr>
        <w:ind w:left="5348" w:hanging="336"/>
      </w:pPr>
      <w:rPr>
        <w:rFonts w:hint="default"/>
      </w:rPr>
    </w:lvl>
    <w:lvl w:ilvl="6" w:tplc="4A86771A">
      <w:numFmt w:val="bullet"/>
      <w:lvlText w:val="•"/>
      <w:lvlJc w:val="left"/>
      <w:pPr>
        <w:ind w:left="6271" w:hanging="336"/>
      </w:pPr>
      <w:rPr>
        <w:rFonts w:hint="default"/>
      </w:rPr>
    </w:lvl>
    <w:lvl w:ilvl="7" w:tplc="8F145DE4">
      <w:numFmt w:val="bullet"/>
      <w:lvlText w:val="•"/>
      <w:lvlJc w:val="left"/>
      <w:pPr>
        <w:ind w:left="7193" w:hanging="336"/>
      </w:pPr>
      <w:rPr>
        <w:rFonts w:hint="default"/>
      </w:rPr>
    </w:lvl>
    <w:lvl w:ilvl="8" w:tplc="4EE28F9C">
      <w:numFmt w:val="bullet"/>
      <w:lvlText w:val="•"/>
      <w:lvlJc w:val="left"/>
      <w:pPr>
        <w:ind w:left="8115" w:hanging="336"/>
      </w:pPr>
      <w:rPr>
        <w:rFonts w:hint="default"/>
      </w:rPr>
    </w:lvl>
  </w:abstractNum>
  <w:abstractNum w:abstractNumId="3">
    <w:nsid w:val="7B1F3607"/>
    <w:multiLevelType w:val="hybridMultilevel"/>
    <w:tmpl w:val="DB004D46"/>
    <w:lvl w:ilvl="0" w:tplc="FCC6F78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B5385"/>
    <w:rsid w:val="001B5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B5385"/>
    <w:pPr>
      <w:widowControl w:val="0"/>
      <w:autoSpaceDE w:val="0"/>
      <w:autoSpaceDN w:val="0"/>
      <w:spacing w:after="0" w:line="240" w:lineRule="auto"/>
      <w:ind w:left="938"/>
    </w:pPr>
    <w:rPr>
      <w:rFonts w:ascii="Arial" w:eastAsia="Arial" w:hAnsi="Arial" w:cs="Arial"/>
      <w:lang w:val="en-US" w:eastAsia="en-US"/>
    </w:rPr>
  </w:style>
  <w:style w:type="character" w:customStyle="1" w:styleId="a4">
    <w:name w:val="Основной текст Знак"/>
    <w:basedOn w:val="a0"/>
    <w:link w:val="a3"/>
    <w:uiPriority w:val="1"/>
    <w:rsid w:val="001B5385"/>
    <w:rPr>
      <w:rFonts w:ascii="Arial" w:eastAsia="Arial" w:hAnsi="Arial" w:cs="Arial"/>
      <w:lang w:val="en-US" w:eastAsia="en-US"/>
    </w:rPr>
  </w:style>
  <w:style w:type="paragraph" w:styleId="a5">
    <w:name w:val="List Paragraph"/>
    <w:basedOn w:val="a"/>
    <w:uiPriority w:val="34"/>
    <w:qFormat/>
    <w:rsid w:val="001B5385"/>
    <w:pPr>
      <w:widowControl w:val="0"/>
      <w:autoSpaceDE w:val="0"/>
      <w:autoSpaceDN w:val="0"/>
      <w:spacing w:after="0" w:line="240" w:lineRule="auto"/>
      <w:ind w:left="938" w:hanging="360"/>
    </w:pPr>
    <w:rPr>
      <w:rFonts w:ascii="Arial" w:eastAsia="Arial" w:hAnsi="Arial" w:cs="Arial"/>
      <w:lang w:val="en-US" w:eastAsia="en-US"/>
    </w:rPr>
  </w:style>
  <w:style w:type="paragraph" w:customStyle="1" w:styleId="11">
    <w:name w:val="Заголовок 11"/>
    <w:basedOn w:val="a"/>
    <w:uiPriority w:val="1"/>
    <w:qFormat/>
    <w:rsid w:val="001B5385"/>
    <w:pPr>
      <w:widowControl w:val="0"/>
      <w:autoSpaceDE w:val="0"/>
      <w:autoSpaceDN w:val="0"/>
      <w:spacing w:before="65" w:after="0" w:line="240" w:lineRule="auto"/>
      <w:ind w:left="218"/>
      <w:outlineLvl w:val="1"/>
    </w:pPr>
    <w:rPr>
      <w:rFonts w:ascii="Arial" w:eastAsia="Arial" w:hAnsi="Arial" w:cs="Arial"/>
      <w:sz w:val="32"/>
      <w:szCs w:val="32"/>
      <w:lang w:val="en-US" w:eastAsia="en-US"/>
    </w:rPr>
  </w:style>
  <w:style w:type="paragraph" w:customStyle="1" w:styleId="TableParagraph">
    <w:name w:val="Table Paragraph"/>
    <w:basedOn w:val="a"/>
    <w:uiPriority w:val="1"/>
    <w:qFormat/>
    <w:rsid w:val="001B5385"/>
    <w:pPr>
      <w:widowControl w:val="0"/>
      <w:autoSpaceDE w:val="0"/>
      <w:autoSpaceDN w:val="0"/>
      <w:spacing w:after="0" w:line="240" w:lineRule="auto"/>
    </w:pPr>
    <w:rPr>
      <w:rFonts w:ascii="Arial" w:eastAsia="Arial" w:hAnsi="Arial" w:cs="Arial"/>
      <w:lang w:val="en-US" w:eastAsia="en-US"/>
    </w:rPr>
  </w:style>
  <w:style w:type="table" w:styleId="a6">
    <w:name w:val="Table Grid"/>
    <w:basedOn w:val="a1"/>
    <w:uiPriority w:val="59"/>
    <w:rsid w:val="001B5385"/>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2020-03-24T07:56:00Z</dcterms:created>
  <dcterms:modified xsi:type="dcterms:W3CDTF">2020-03-24T08:01:00Z</dcterms:modified>
</cp:coreProperties>
</file>