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D3" w:rsidRPr="004250D3" w:rsidRDefault="008A76FD" w:rsidP="004250D3">
      <w:pPr>
        <w:pStyle w:val="a5"/>
        <w:spacing w:line="276" w:lineRule="auto"/>
        <w:rPr>
          <w:rFonts w:ascii="Times New Roman" w:hAnsi="Times New Roman" w:cs="Times New Roman"/>
          <w:b/>
          <w:i/>
          <w:sz w:val="28"/>
        </w:rPr>
      </w:pPr>
      <w:r w:rsidRPr="004250D3">
        <w:rPr>
          <w:rFonts w:ascii="Times New Roman" w:hAnsi="Times New Roman" w:cs="Times New Roman"/>
          <w:b/>
          <w:sz w:val="28"/>
        </w:rPr>
        <w:t>Лекция.  Понятие и виды лизинга. Преимущества, недостатки и эффективность  лизинга</w:t>
      </w:r>
      <w:r w:rsidRPr="004250D3">
        <w:rPr>
          <w:rFonts w:ascii="Times New Roman" w:hAnsi="Times New Roman" w:cs="Times New Roman"/>
          <w:b/>
          <w:sz w:val="28"/>
        </w:rPr>
        <w:br/>
      </w:r>
      <w:r w:rsidRPr="004250D3">
        <w:rPr>
          <w:rFonts w:ascii="Times New Roman" w:hAnsi="Times New Roman" w:cs="Times New Roman"/>
          <w:sz w:val="28"/>
        </w:rPr>
        <w:br/>
        <w:t>План:</w:t>
      </w:r>
      <w:r w:rsidR="004250D3">
        <w:rPr>
          <w:rFonts w:ascii="Times New Roman" w:hAnsi="Times New Roman" w:cs="Times New Roman"/>
          <w:sz w:val="28"/>
        </w:rPr>
        <w:br/>
      </w:r>
      <w:r w:rsidRPr="004250D3">
        <w:rPr>
          <w:rFonts w:ascii="Times New Roman" w:hAnsi="Times New Roman" w:cs="Times New Roman"/>
          <w:sz w:val="28"/>
        </w:rPr>
        <w:t xml:space="preserve">1. Понятие и виды </w:t>
      </w:r>
      <w:r w:rsidR="004250D3">
        <w:rPr>
          <w:rFonts w:ascii="Times New Roman" w:hAnsi="Times New Roman" w:cs="Times New Roman"/>
          <w:sz w:val="28"/>
        </w:rPr>
        <w:t xml:space="preserve"> лизинга</w:t>
      </w:r>
      <w:r w:rsidR="004250D3">
        <w:rPr>
          <w:rFonts w:ascii="Times New Roman" w:hAnsi="Times New Roman" w:cs="Times New Roman"/>
          <w:sz w:val="28"/>
        </w:rPr>
        <w:br/>
      </w:r>
      <w:r w:rsidRPr="004250D3">
        <w:rPr>
          <w:rFonts w:ascii="Times New Roman" w:hAnsi="Times New Roman" w:cs="Times New Roman"/>
          <w:sz w:val="28"/>
        </w:rPr>
        <w:t xml:space="preserve">2. </w:t>
      </w:r>
      <w:r w:rsidR="004250D3" w:rsidRPr="004250D3">
        <w:rPr>
          <w:rFonts w:ascii="Times New Roman" w:hAnsi="Times New Roman" w:cs="Times New Roman"/>
          <w:sz w:val="28"/>
        </w:rPr>
        <w:t>Основные термины, которые используется в лизинге.</w:t>
      </w:r>
    </w:p>
    <w:p w:rsidR="004250D3" w:rsidRDefault="008A76FD" w:rsidP="004250D3">
      <w:pPr>
        <w:pStyle w:val="a5"/>
        <w:spacing w:line="276" w:lineRule="auto"/>
        <w:rPr>
          <w:rFonts w:ascii="Times New Roman" w:hAnsi="Times New Roman" w:cs="Times New Roman"/>
          <w:sz w:val="28"/>
        </w:rPr>
      </w:pPr>
      <w:r w:rsidRPr="004250D3">
        <w:rPr>
          <w:rFonts w:ascii="Times New Roman" w:hAnsi="Times New Roman" w:cs="Times New Roman"/>
          <w:sz w:val="28"/>
        </w:rPr>
        <w:t>3. Качественные преимущества лизинга</w:t>
      </w:r>
      <w:r w:rsidR="004250D3">
        <w:rPr>
          <w:rFonts w:ascii="Times New Roman" w:hAnsi="Times New Roman" w:cs="Times New Roman"/>
          <w:sz w:val="28"/>
        </w:rPr>
        <w:t>.</w:t>
      </w:r>
    </w:p>
    <w:p w:rsidR="004250D3" w:rsidRPr="004250D3" w:rsidRDefault="004250D3" w:rsidP="004250D3">
      <w:pPr>
        <w:pStyle w:val="a5"/>
        <w:spacing w:line="276" w:lineRule="auto"/>
        <w:rPr>
          <w:rFonts w:ascii="Times New Roman" w:hAnsi="Times New Roman" w:cs="Times New Roman"/>
          <w:sz w:val="28"/>
        </w:rPr>
      </w:pP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В настоящее время лизинг представляет собой имущественные отношения, при которых одна организация передает другой необходимое оборудование на временное пользование. Термин «лизинг» и «аренда» являются синонимами, и часто имеют одно значение. Как известно при аренде арендодатель и арендатор вступают в отношения, которые закреплены договором. Арендодатель сдает во владение и пользование арендатору имущество на оговоренный срок и за определенную плату.</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Термин «лизинг» начал использоваться в связи с необходимостью использования финансового вида аренды. Существует множество определений лизинга:</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Лизинг — это совокупность имущественных и экономических отношений, которые возникают при приобретении в собственность имущества и дальнейшей сдачей его во владение на определённый срок и за определенную плату. Лизинг — это договор финансовый аренды, согласно которому одна из сторон это лизингополучатель или арендатор, а другая сторона это лизингодатель, или арендодатель.</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В Федеральном Законе «О лизинге» дается следующее определение: «Лизинг — вид инвестиционной деятельности по приобретению имущества и передаче его на основании договора лизинга физическим или юридическим лицам за определенную плату, на определенный срок и на определенных условиях, обусловленных договором, с правом выкупа имущества лизингополучателем».</w:t>
      </w:r>
    </w:p>
    <w:p w:rsidR="004250D3" w:rsidRPr="004250D3" w:rsidRDefault="004250D3" w:rsidP="004250D3">
      <w:pPr>
        <w:pStyle w:val="a5"/>
        <w:spacing w:line="276" w:lineRule="auto"/>
        <w:jc w:val="both"/>
        <w:rPr>
          <w:rFonts w:ascii="Times New Roman" w:hAnsi="Times New Roman" w:cs="Times New Roman"/>
          <w:b/>
          <w:i/>
          <w:sz w:val="28"/>
        </w:rPr>
      </w:pPr>
      <w:r w:rsidRPr="004250D3">
        <w:rPr>
          <w:rFonts w:ascii="Times New Roman" w:hAnsi="Times New Roman" w:cs="Times New Roman"/>
          <w:b/>
          <w:i/>
          <w:sz w:val="28"/>
        </w:rPr>
        <w:t>Основные термины, которые используется в лизинге.</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b/>
          <w:i/>
          <w:sz w:val="28"/>
        </w:rPr>
        <w:t>Финансовый лизинг</w:t>
      </w:r>
      <w:r w:rsidRPr="004250D3">
        <w:rPr>
          <w:rFonts w:ascii="Times New Roman" w:hAnsi="Times New Roman" w:cs="Times New Roman"/>
          <w:sz w:val="28"/>
        </w:rPr>
        <w:t xml:space="preserve"> — это вид инвестиций, при которых лизингополучатель обязуется приобрести у определенного поставщика имущество и передать его в дальнейшем лизингополучателю в пользование за определённую плату, на определённый срок, и по определенным условиям.</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b/>
          <w:i/>
          <w:sz w:val="28"/>
        </w:rPr>
        <w:t>Договор лизинга</w:t>
      </w:r>
      <w:r w:rsidRPr="004250D3">
        <w:rPr>
          <w:rFonts w:ascii="Times New Roman" w:hAnsi="Times New Roman" w:cs="Times New Roman"/>
          <w:sz w:val="28"/>
        </w:rPr>
        <w:t xml:space="preserve"> — это договор, согласно которому лизингодатель обязывается выкупить имущество указанное лизингополучателем, у конкретного поставщика, и в дальнейшем передать во временное пользование за определенную плату это имущество.</w:t>
      </w:r>
    </w:p>
    <w:p w:rsidR="004250D3" w:rsidRPr="004250D3" w:rsidRDefault="004250D3" w:rsidP="004250D3">
      <w:pPr>
        <w:pStyle w:val="a5"/>
        <w:spacing w:line="276" w:lineRule="auto"/>
        <w:jc w:val="both"/>
        <w:rPr>
          <w:rFonts w:ascii="Times New Roman" w:hAnsi="Times New Roman" w:cs="Times New Roman"/>
          <w:sz w:val="28"/>
        </w:rPr>
      </w:pPr>
      <w:r w:rsidRPr="004250D3">
        <w:rPr>
          <w:rFonts w:ascii="Times New Roman" w:hAnsi="Times New Roman" w:cs="Times New Roman"/>
          <w:sz w:val="28"/>
        </w:rPr>
        <w:lastRenderedPageBreak/>
        <w:t>Право собственности согласно договору остается у лизингодателя, а право пользования принадлежит лизингополучателю. В момент окончания срока договора лизингополучатель, как правило, выкупает имущество по остаточной стоимости.</w:t>
      </w:r>
    </w:p>
    <w:p w:rsidR="004250D3" w:rsidRPr="004250D3" w:rsidRDefault="004250D3" w:rsidP="004250D3">
      <w:pPr>
        <w:pStyle w:val="a5"/>
        <w:spacing w:line="276" w:lineRule="auto"/>
        <w:jc w:val="both"/>
        <w:rPr>
          <w:rFonts w:ascii="Times New Roman" w:hAnsi="Times New Roman" w:cs="Times New Roman"/>
          <w:sz w:val="28"/>
        </w:rPr>
      </w:pPr>
      <w:r w:rsidRPr="004250D3">
        <w:rPr>
          <w:rFonts w:ascii="Times New Roman" w:hAnsi="Times New Roman" w:cs="Times New Roman"/>
          <w:sz w:val="28"/>
        </w:rPr>
        <w:t>Срок договора лизинга, как правило, равен сроку полной амортизации имущества.</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b/>
          <w:i/>
          <w:sz w:val="28"/>
        </w:rPr>
        <w:t>Остаточная стоимость основных средств</w:t>
      </w:r>
      <w:r w:rsidRPr="004250D3">
        <w:rPr>
          <w:rFonts w:ascii="Times New Roman" w:hAnsi="Times New Roman" w:cs="Times New Roman"/>
          <w:sz w:val="28"/>
        </w:rPr>
        <w:t xml:space="preserve"> — это разница между первоначальной стоимостью и начисленной амортизации за период эксплуатации.</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b/>
          <w:i/>
          <w:sz w:val="28"/>
        </w:rPr>
        <w:t>Лизинговая выплата</w:t>
      </w:r>
      <w:r w:rsidRPr="004250D3">
        <w:rPr>
          <w:rFonts w:ascii="Times New Roman" w:hAnsi="Times New Roman" w:cs="Times New Roman"/>
          <w:sz w:val="28"/>
        </w:rPr>
        <w:t xml:space="preserve"> — это денежная сумма, которая выплачивается лизингополучателем за пользование лизинговым имуществом.</w:t>
      </w:r>
    </w:p>
    <w:p w:rsidR="004250D3" w:rsidRPr="004250D3" w:rsidRDefault="004250D3" w:rsidP="004250D3">
      <w:pPr>
        <w:pStyle w:val="a5"/>
        <w:spacing w:line="276" w:lineRule="auto"/>
        <w:ind w:firstLine="708"/>
        <w:jc w:val="both"/>
        <w:rPr>
          <w:rFonts w:ascii="Times New Roman" w:hAnsi="Times New Roman" w:cs="Times New Roman"/>
          <w:sz w:val="28"/>
        </w:rPr>
      </w:pPr>
      <w:r>
        <w:rPr>
          <w:rFonts w:ascii="Times New Roman" w:hAnsi="Times New Roman" w:cs="Times New Roman"/>
          <w:sz w:val="28"/>
        </w:rPr>
        <w:t xml:space="preserve">В </w:t>
      </w:r>
      <w:r w:rsidRPr="004250D3">
        <w:rPr>
          <w:rFonts w:ascii="Times New Roman" w:hAnsi="Times New Roman" w:cs="Times New Roman"/>
          <w:sz w:val="28"/>
        </w:rPr>
        <w:t>современной экономике существует множество классификаций видов лизинга. В зависимости от признаков выделяют множество видов, которые зачастую могут пересекаться друг с другом.</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В зависимости от срока полезного использования передаваемого имущества и содержания договора различают оперативный (операционный) лизинг и финансовый лизинг.</w:t>
      </w:r>
    </w:p>
    <w:p w:rsidR="004250D3" w:rsidRPr="004250D3" w:rsidRDefault="004250D3" w:rsidP="004250D3">
      <w:pPr>
        <w:pStyle w:val="a5"/>
        <w:spacing w:line="276" w:lineRule="auto"/>
        <w:ind w:firstLine="708"/>
        <w:jc w:val="both"/>
        <w:rPr>
          <w:rFonts w:ascii="Times New Roman" w:hAnsi="Times New Roman" w:cs="Times New Roman"/>
          <w:sz w:val="28"/>
        </w:rPr>
      </w:pPr>
      <w:proofErr w:type="gramStart"/>
      <w:r w:rsidRPr="004250D3">
        <w:rPr>
          <w:rFonts w:ascii="Times New Roman" w:hAnsi="Times New Roman" w:cs="Times New Roman"/>
          <w:b/>
          <w:i/>
          <w:sz w:val="28"/>
        </w:rPr>
        <w:t>Оперативный (операционный, сервисный) лизинг</w:t>
      </w:r>
      <w:r w:rsidRPr="004250D3">
        <w:rPr>
          <w:rFonts w:ascii="Times New Roman" w:hAnsi="Times New Roman" w:cs="Times New Roman"/>
          <w:sz w:val="28"/>
        </w:rPr>
        <w:t xml:space="preserve"> — это один из видов аренды, согласно которому лизингодатель передает имущество во временной пользование лизингополучатель на основе определённых условий и на определенной время.</w:t>
      </w:r>
      <w:proofErr w:type="gramEnd"/>
      <w:r w:rsidRPr="004250D3">
        <w:rPr>
          <w:rFonts w:ascii="Times New Roman" w:hAnsi="Times New Roman" w:cs="Times New Roman"/>
          <w:sz w:val="28"/>
        </w:rPr>
        <w:t xml:space="preserve"> Как правило, срок использования арендуемого имущества не должен превышать срок его полной амортизации, примерно от 1 года до 3 лет. Благодаря этому лизинговая компания может сдавать имущество в аренду несколько раз. Так же арендатор оставляет за собой право на досрочное расторжение договора. Лизингополучатель может получать различные услуги установки, сервисное обслуживание и т.д. от лизингодателя. Поэтому часто этот вид лизинга называют операционным или сервисным.</w:t>
      </w:r>
    </w:p>
    <w:p w:rsidR="004250D3" w:rsidRPr="004250D3" w:rsidRDefault="004250D3" w:rsidP="004250D3">
      <w:pPr>
        <w:pStyle w:val="a5"/>
        <w:spacing w:line="276" w:lineRule="auto"/>
        <w:jc w:val="both"/>
        <w:rPr>
          <w:rFonts w:ascii="Times New Roman" w:hAnsi="Times New Roman" w:cs="Times New Roman"/>
          <w:b/>
          <w:i/>
          <w:sz w:val="28"/>
        </w:rPr>
      </w:pPr>
      <w:r w:rsidRPr="004250D3">
        <w:rPr>
          <w:rFonts w:ascii="Times New Roman" w:hAnsi="Times New Roman" w:cs="Times New Roman"/>
          <w:b/>
          <w:i/>
          <w:sz w:val="28"/>
        </w:rPr>
        <w:t>Преимущества и недостатки оперативного лизинга</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Основным преимуществом оперативного лизинга выступает то обстоятельство, что он позволяет избежать рисков, которые возникают при владении имуществом, а именно:</w:t>
      </w:r>
    </w:p>
    <w:p w:rsidR="004250D3" w:rsidRPr="004250D3" w:rsidRDefault="004250D3" w:rsidP="004250D3">
      <w:pPr>
        <w:pStyle w:val="a5"/>
        <w:spacing w:line="276" w:lineRule="auto"/>
        <w:jc w:val="both"/>
        <w:rPr>
          <w:rFonts w:ascii="Times New Roman" w:hAnsi="Times New Roman" w:cs="Times New Roman"/>
          <w:sz w:val="28"/>
        </w:rPr>
      </w:pPr>
      <w:r>
        <w:rPr>
          <w:rFonts w:ascii="Times New Roman" w:hAnsi="Times New Roman" w:cs="Times New Roman"/>
          <w:sz w:val="28"/>
        </w:rPr>
        <w:t xml:space="preserve">- </w:t>
      </w:r>
      <w:r w:rsidRPr="004250D3">
        <w:rPr>
          <w:rFonts w:ascii="Times New Roman" w:hAnsi="Times New Roman" w:cs="Times New Roman"/>
          <w:sz w:val="28"/>
        </w:rPr>
        <w:t>снижения уровня рентабельности в результате падения спроса на изготавливаемую продукцию;</w:t>
      </w:r>
    </w:p>
    <w:p w:rsidR="004250D3" w:rsidRPr="004250D3" w:rsidRDefault="004250D3" w:rsidP="004250D3">
      <w:pPr>
        <w:pStyle w:val="a5"/>
        <w:spacing w:line="276" w:lineRule="auto"/>
        <w:jc w:val="both"/>
        <w:rPr>
          <w:rFonts w:ascii="Times New Roman" w:hAnsi="Times New Roman" w:cs="Times New Roman"/>
          <w:sz w:val="28"/>
        </w:rPr>
      </w:pPr>
      <w:r>
        <w:rPr>
          <w:rFonts w:ascii="Times New Roman" w:hAnsi="Times New Roman" w:cs="Times New Roman"/>
          <w:sz w:val="28"/>
        </w:rPr>
        <w:t xml:space="preserve">- </w:t>
      </w:r>
      <w:r w:rsidRPr="004250D3">
        <w:rPr>
          <w:rFonts w:ascii="Times New Roman" w:hAnsi="Times New Roman" w:cs="Times New Roman"/>
          <w:sz w:val="28"/>
        </w:rPr>
        <w:t>увеличения затрат, вызванных простоем оборудования.</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Таким образом, оперативный лизинг очень выгодно применять в следующих случаях:</w:t>
      </w:r>
    </w:p>
    <w:p w:rsidR="004250D3" w:rsidRPr="004250D3" w:rsidRDefault="004250D3" w:rsidP="004250D3">
      <w:pPr>
        <w:pStyle w:val="a5"/>
        <w:spacing w:line="276" w:lineRule="auto"/>
        <w:jc w:val="both"/>
        <w:rPr>
          <w:rFonts w:ascii="Times New Roman" w:hAnsi="Times New Roman" w:cs="Times New Roman"/>
          <w:sz w:val="28"/>
        </w:rPr>
      </w:pPr>
      <w:r>
        <w:rPr>
          <w:rFonts w:ascii="Times New Roman" w:hAnsi="Times New Roman" w:cs="Times New Roman"/>
          <w:sz w:val="28"/>
        </w:rPr>
        <w:t xml:space="preserve">- </w:t>
      </w:r>
      <w:r w:rsidRPr="004250D3">
        <w:rPr>
          <w:rFonts w:ascii="Times New Roman" w:hAnsi="Times New Roman" w:cs="Times New Roman"/>
          <w:sz w:val="28"/>
        </w:rPr>
        <w:t>если оборудование берется в аренду для разового использования или на протяжении сезона;</w:t>
      </w:r>
    </w:p>
    <w:p w:rsidR="004250D3" w:rsidRPr="004250D3" w:rsidRDefault="004250D3" w:rsidP="004250D3">
      <w:pPr>
        <w:pStyle w:val="a5"/>
        <w:spacing w:line="276"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4250D3">
        <w:rPr>
          <w:rFonts w:ascii="Times New Roman" w:hAnsi="Times New Roman" w:cs="Times New Roman"/>
          <w:sz w:val="28"/>
        </w:rPr>
        <w:t>сделка заключается в отношении нового оборудования и его применение требует специального техобслуживания, стоимость которого включена в лизинговые платежи.</w:t>
      </w:r>
    </w:p>
    <w:p w:rsidR="004250D3" w:rsidRPr="004250D3" w:rsidRDefault="004250D3" w:rsidP="004250D3">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Что касается недостатков, то оперативный лизинг имеет следующие минусы:</w:t>
      </w:r>
    </w:p>
    <w:p w:rsidR="004250D3" w:rsidRPr="004250D3" w:rsidRDefault="004250D3" w:rsidP="004250D3">
      <w:pPr>
        <w:pStyle w:val="a5"/>
        <w:spacing w:line="276" w:lineRule="auto"/>
        <w:jc w:val="both"/>
        <w:rPr>
          <w:rFonts w:ascii="Times New Roman" w:hAnsi="Times New Roman" w:cs="Times New Roman"/>
          <w:sz w:val="28"/>
        </w:rPr>
      </w:pPr>
      <w:r>
        <w:rPr>
          <w:rFonts w:ascii="Times New Roman" w:hAnsi="Times New Roman" w:cs="Times New Roman"/>
          <w:sz w:val="28"/>
        </w:rPr>
        <w:t>- к</w:t>
      </w:r>
      <w:r w:rsidRPr="004250D3">
        <w:rPr>
          <w:rFonts w:ascii="Times New Roman" w:hAnsi="Times New Roman" w:cs="Times New Roman"/>
          <w:sz w:val="28"/>
        </w:rPr>
        <w:t>ак правило, в отношении объекта лизинга устанавливаются определенные ограничения. Например, определение максимальног</w:t>
      </w:r>
      <w:r>
        <w:rPr>
          <w:rFonts w:ascii="Times New Roman" w:hAnsi="Times New Roman" w:cs="Times New Roman"/>
          <w:sz w:val="28"/>
        </w:rPr>
        <w:t>о пробега за год для автомобиля;</w:t>
      </w:r>
    </w:p>
    <w:p w:rsidR="004250D3" w:rsidRPr="004250D3" w:rsidRDefault="004250D3" w:rsidP="004250D3">
      <w:pPr>
        <w:pStyle w:val="a5"/>
        <w:spacing w:line="276" w:lineRule="auto"/>
        <w:jc w:val="both"/>
        <w:rPr>
          <w:rFonts w:ascii="Times New Roman" w:hAnsi="Times New Roman" w:cs="Times New Roman"/>
          <w:sz w:val="28"/>
        </w:rPr>
      </w:pPr>
      <w:r>
        <w:rPr>
          <w:rFonts w:ascii="Times New Roman" w:hAnsi="Times New Roman" w:cs="Times New Roman"/>
          <w:sz w:val="28"/>
        </w:rPr>
        <w:t>- п</w:t>
      </w:r>
      <w:r w:rsidRPr="004250D3">
        <w:rPr>
          <w:rFonts w:ascii="Times New Roman" w:hAnsi="Times New Roman" w:cs="Times New Roman"/>
          <w:sz w:val="28"/>
        </w:rPr>
        <w:t>овышенная стоимость этой услуги по сравнению с финансовым лизингом за счет дополнительных сервисов, включенных в платежи. Также лизингополучатель должен компенсировать риск невозможности повторной сдачи в аренду оборудования, которое еще не полностью амортизировано.</w:t>
      </w:r>
    </w:p>
    <w:p w:rsidR="004250D3" w:rsidRPr="004250D3" w:rsidRDefault="004250D3" w:rsidP="008B6D58">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Маловероятно получить предмет лизинга, который полностью соответствует всем требованиям арендатора. Ведь оборудование закупается лизинговой компанией наперед и арендатору приходится выбирать наиболее приемлемый вариант из имеющейся в наличии техники.</w:t>
      </w:r>
    </w:p>
    <w:p w:rsidR="004250D3" w:rsidRPr="004250D3" w:rsidRDefault="004250D3" w:rsidP="008B6D58">
      <w:pPr>
        <w:pStyle w:val="a5"/>
        <w:spacing w:line="276" w:lineRule="auto"/>
        <w:ind w:firstLine="708"/>
        <w:jc w:val="both"/>
        <w:rPr>
          <w:rFonts w:ascii="Times New Roman" w:hAnsi="Times New Roman" w:cs="Times New Roman"/>
          <w:sz w:val="28"/>
        </w:rPr>
      </w:pPr>
      <w:r w:rsidRPr="008B6D58">
        <w:rPr>
          <w:rFonts w:ascii="Times New Roman" w:hAnsi="Times New Roman" w:cs="Times New Roman"/>
          <w:b/>
          <w:i/>
          <w:sz w:val="28"/>
        </w:rPr>
        <w:t>Финансовый лизинг</w:t>
      </w:r>
      <w:r w:rsidRPr="004250D3">
        <w:rPr>
          <w:rFonts w:ascii="Times New Roman" w:hAnsi="Times New Roman" w:cs="Times New Roman"/>
          <w:sz w:val="28"/>
        </w:rPr>
        <w:t>. Является самым распространённым видом лизинга, согласно которому лизингодатель приобретает в собственность определенный вид имущества у конкретного продавца по заказу лизингополучателя и передает ему в пользование это имущество за конкретную плату, на определённый срок, и на основе определенных условий. Но в отличие от оперативного лизинга срок пользования имуществом может составлять срок полной амортизации имущества или даже превышать его. Имущество после выплаты лизингополучателем полной суммы и по истечению срока договора может перейти к нему в собственность, если это не исключено договором.</w:t>
      </w:r>
    </w:p>
    <w:p w:rsidR="004250D3" w:rsidRPr="004250D3" w:rsidRDefault="004250D3" w:rsidP="008B6D58">
      <w:pPr>
        <w:pStyle w:val="a5"/>
        <w:spacing w:line="276" w:lineRule="auto"/>
        <w:ind w:firstLine="708"/>
        <w:jc w:val="both"/>
        <w:rPr>
          <w:rFonts w:ascii="Times New Roman" w:hAnsi="Times New Roman" w:cs="Times New Roman"/>
          <w:sz w:val="28"/>
        </w:rPr>
      </w:pPr>
      <w:r w:rsidRPr="004250D3">
        <w:rPr>
          <w:rFonts w:ascii="Times New Roman" w:hAnsi="Times New Roman" w:cs="Times New Roman"/>
          <w:sz w:val="28"/>
        </w:rPr>
        <w:t>В зависимости от сферы рынка, где протекают лизинговые операции, выделяют:</w:t>
      </w:r>
    </w:p>
    <w:p w:rsidR="004250D3" w:rsidRPr="004250D3" w:rsidRDefault="008B6D58" w:rsidP="004250D3">
      <w:pPr>
        <w:pStyle w:val="a5"/>
        <w:spacing w:line="276" w:lineRule="auto"/>
        <w:jc w:val="both"/>
        <w:rPr>
          <w:rFonts w:ascii="Times New Roman" w:hAnsi="Times New Roman" w:cs="Times New Roman"/>
          <w:sz w:val="28"/>
        </w:rPr>
      </w:pPr>
      <w:r>
        <w:rPr>
          <w:rFonts w:ascii="Times New Roman" w:hAnsi="Times New Roman" w:cs="Times New Roman"/>
          <w:sz w:val="28"/>
        </w:rPr>
        <w:t>-в</w:t>
      </w:r>
      <w:r w:rsidR="004250D3" w:rsidRPr="004250D3">
        <w:rPr>
          <w:rFonts w:ascii="Times New Roman" w:hAnsi="Times New Roman" w:cs="Times New Roman"/>
          <w:sz w:val="28"/>
        </w:rPr>
        <w:t>нутренний лизинг. «При осуществлении внутреннего лизинга лизингодатель, лизингополучатель и продавец (поставщик) являются резидентами Российской Федерации. Внутренний лизинг регулируется настоящим Федеральным законом и законода</w:t>
      </w:r>
      <w:r>
        <w:rPr>
          <w:rFonts w:ascii="Times New Roman" w:hAnsi="Times New Roman" w:cs="Times New Roman"/>
          <w:sz w:val="28"/>
        </w:rPr>
        <w:t>тельством Российской Федерации»;</w:t>
      </w:r>
    </w:p>
    <w:p w:rsidR="008B6D58" w:rsidRDefault="008B6D58" w:rsidP="004250D3">
      <w:pPr>
        <w:pStyle w:val="a5"/>
        <w:spacing w:line="276" w:lineRule="auto"/>
        <w:jc w:val="both"/>
        <w:rPr>
          <w:rFonts w:ascii="Times New Roman" w:hAnsi="Times New Roman" w:cs="Times New Roman"/>
          <w:sz w:val="28"/>
        </w:rPr>
      </w:pPr>
      <w:r>
        <w:rPr>
          <w:rFonts w:ascii="Times New Roman" w:hAnsi="Times New Roman" w:cs="Times New Roman"/>
          <w:sz w:val="28"/>
        </w:rPr>
        <w:t>- в</w:t>
      </w:r>
      <w:r w:rsidR="004250D3" w:rsidRPr="004250D3">
        <w:rPr>
          <w:rFonts w:ascii="Times New Roman" w:hAnsi="Times New Roman" w:cs="Times New Roman"/>
          <w:sz w:val="28"/>
        </w:rPr>
        <w:t xml:space="preserve">нешний лизинг (международный) лизинг. Один из участников принадлежит другой стране. </w:t>
      </w:r>
    </w:p>
    <w:p w:rsidR="004250D3" w:rsidRPr="004250D3" w:rsidRDefault="004250D3" w:rsidP="004250D3">
      <w:pPr>
        <w:pStyle w:val="a5"/>
        <w:spacing w:line="276" w:lineRule="auto"/>
        <w:jc w:val="both"/>
        <w:rPr>
          <w:rFonts w:ascii="Times New Roman" w:hAnsi="Times New Roman" w:cs="Times New Roman"/>
          <w:sz w:val="28"/>
        </w:rPr>
      </w:pPr>
      <w:r w:rsidRPr="004250D3">
        <w:rPr>
          <w:rFonts w:ascii="Times New Roman" w:hAnsi="Times New Roman" w:cs="Times New Roman"/>
          <w:sz w:val="28"/>
        </w:rPr>
        <w:t>В данном виде выделяют 4 подвида:</w:t>
      </w:r>
    </w:p>
    <w:p w:rsidR="004250D3" w:rsidRPr="004250D3" w:rsidRDefault="004250D3" w:rsidP="004250D3">
      <w:pPr>
        <w:pStyle w:val="a5"/>
        <w:spacing w:line="276" w:lineRule="auto"/>
        <w:jc w:val="both"/>
        <w:rPr>
          <w:rFonts w:ascii="Times New Roman" w:hAnsi="Times New Roman" w:cs="Times New Roman"/>
          <w:sz w:val="28"/>
        </w:rPr>
      </w:pPr>
      <w:r w:rsidRPr="004250D3">
        <w:rPr>
          <w:rFonts w:ascii="Times New Roman" w:hAnsi="Times New Roman" w:cs="Times New Roman"/>
          <w:sz w:val="28"/>
        </w:rPr>
        <w:t>— экспортный лизинг. «Лизинг, при котором лизинговая компания покупает оборудование у отечественной фирмы изготовителя, а затем предоставляет его иностранному лизингополучателю».</w:t>
      </w:r>
    </w:p>
    <w:p w:rsidR="004250D3" w:rsidRPr="004250D3" w:rsidRDefault="004250D3" w:rsidP="004250D3">
      <w:pPr>
        <w:pStyle w:val="a5"/>
        <w:spacing w:line="276" w:lineRule="auto"/>
        <w:jc w:val="both"/>
        <w:rPr>
          <w:rFonts w:ascii="Times New Roman" w:hAnsi="Times New Roman" w:cs="Times New Roman"/>
          <w:sz w:val="28"/>
        </w:rPr>
      </w:pPr>
      <w:r w:rsidRPr="004250D3">
        <w:rPr>
          <w:rFonts w:ascii="Times New Roman" w:hAnsi="Times New Roman" w:cs="Times New Roman"/>
          <w:sz w:val="28"/>
        </w:rPr>
        <w:lastRenderedPageBreak/>
        <w:t xml:space="preserve">— </w:t>
      </w:r>
      <w:proofErr w:type="gramStart"/>
      <w:r w:rsidRPr="004250D3">
        <w:rPr>
          <w:rFonts w:ascii="Times New Roman" w:hAnsi="Times New Roman" w:cs="Times New Roman"/>
          <w:sz w:val="28"/>
        </w:rPr>
        <w:t>и</w:t>
      </w:r>
      <w:proofErr w:type="gramEnd"/>
      <w:r w:rsidRPr="004250D3">
        <w:rPr>
          <w:rFonts w:ascii="Times New Roman" w:hAnsi="Times New Roman" w:cs="Times New Roman"/>
          <w:sz w:val="28"/>
        </w:rPr>
        <w:t>мпортный лизинг. «Это торговая операция, при которой лизинговая компания закупает у иностранной фирмы оборудование и предоставляет его отечественному лизингополучателю».</w:t>
      </w:r>
    </w:p>
    <w:p w:rsidR="004250D3" w:rsidRPr="004250D3" w:rsidRDefault="004250D3" w:rsidP="004250D3">
      <w:pPr>
        <w:pStyle w:val="a5"/>
        <w:spacing w:line="276" w:lineRule="auto"/>
        <w:jc w:val="both"/>
        <w:rPr>
          <w:rFonts w:ascii="Times New Roman" w:hAnsi="Times New Roman" w:cs="Times New Roman"/>
          <w:sz w:val="28"/>
        </w:rPr>
      </w:pPr>
      <w:r w:rsidRPr="004250D3">
        <w:rPr>
          <w:rFonts w:ascii="Times New Roman" w:hAnsi="Times New Roman" w:cs="Times New Roman"/>
          <w:sz w:val="28"/>
        </w:rPr>
        <w:t>— прямой лизинг. При этом виде лизинга все операции происходят между иностранными государствами.</w:t>
      </w:r>
    </w:p>
    <w:p w:rsidR="008B6D58" w:rsidRPr="008B6D58" w:rsidRDefault="004250D3" w:rsidP="008B6D58">
      <w:pPr>
        <w:pStyle w:val="a5"/>
        <w:spacing w:line="276" w:lineRule="auto"/>
        <w:jc w:val="both"/>
        <w:rPr>
          <w:rFonts w:ascii="Times New Roman" w:hAnsi="Times New Roman" w:cs="Times New Roman"/>
          <w:sz w:val="28"/>
        </w:rPr>
      </w:pPr>
      <w:r w:rsidRPr="004250D3">
        <w:rPr>
          <w:rFonts w:ascii="Times New Roman" w:hAnsi="Times New Roman" w:cs="Times New Roman"/>
          <w:sz w:val="28"/>
        </w:rPr>
        <w:t xml:space="preserve">— </w:t>
      </w:r>
      <w:proofErr w:type="gramStart"/>
      <w:r w:rsidRPr="004250D3">
        <w:rPr>
          <w:rFonts w:ascii="Times New Roman" w:hAnsi="Times New Roman" w:cs="Times New Roman"/>
          <w:sz w:val="28"/>
        </w:rPr>
        <w:t>т</w:t>
      </w:r>
      <w:proofErr w:type="gramEnd"/>
      <w:r w:rsidRPr="004250D3">
        <w:rPr>
          <w:rFonts w:ascii="Times New Roman" w:hAnsi="Times New Roman" w:cs="Times New Roman"/>
          <w:sz w:val="28"/>
        </w:rPr>
        <w:t>ранзитный лизинг. Этот лизинг предполагает участие трех стран. В одной стране лизингодатель приобретает имущество у другой страны, и передает имущество на пользование лизингополучателю из третьей страны.</w:t>
      </w:r>
      <w:r w:rsidR="008A76FD" w:rsidRPr="008A76FD">
        <w:rPr>
          <w:lang w:eastAsia="ru-RU"/>
        </w:rPr>
        <w:br/>
      </w:r>
      <w:r w:rsidR="008B6D58">
        <w:rPr>
          <w:rFonts w:ascii="Times New Roman" w:hAnsi="Times New Roman" w:cs="Times New Roman"/>
          <w:sz w:val="28"/>
          <w:szCs w:val="28"/>
          <w:lang w:eastAsia="ru-RU"/>
        </w:rPr>
        <w:t xml:space="preserve">          </w:t>
      </w:r>
      <w:r w:rsidR="008B6D58" w:rsidRPr="008B6D58">
        <w:rPr>
          <w:rFonts w:ascii="Times New Roman" w:hAnsi="Times New Roman" w:cs="Times New Roman"/>
          <w:sz w:val="28"/>
          <w:szCs w:val="28"/>
          <w:lang w:eastAsia="ru-RU"/>
        </w:rPr>
        <w:t>Так же выделяют виды лизинга в зависимости от состава субъектов лизинга.</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8B6D58">
        <w:rPr>
          <w:rFonts w:ascii="Times New Roman" w:hAnsi="Times New Roman" w:cs="Times New Roman"/>
          <w:sz w:val="28"/>
          <w:szCs w:val="28"/>
          <w:lang w:eastAsia="ru-RU"/>
        </w:rPr>
        <w:t>рямой лизинг. В данном виде лизинга лизингодателем и поставщиком является одна и та же компания.</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w:t>
      </w:r>
      <w:r w:rsidRPr="008B6D58">
        <w:rPr>
          <w:rFonts w:ascii="Times New Roman" w:hAnsi="Times New Roman" w:cs="Times New Roman"/>
          <w:sz w:val="28"/>
          <w:szCs w:val="28"/>
          <w:lang w:eastAsia="ru-RU"/>
        </w:rPr>
        <w:t xml:space="preserve">освенный лизинг. В данном виде лизинга передача имущества происходит через посредника (лизинговую компанию), которая самостоятельно по заказу лизингополучателя находит и приобретает имущество, а далее получает права на временное пользование. Косвенный лизинг подразделяют </w:t>
      </w:r>
      <w:proofErr w:type="gramStart"/>
      <w:r w:rsidRPr="008B6D58">
        <w:rPr>
          <w:rFonts w:ascii="Times New Roman" w:hAnsi="Times New Roman" w:cs="Times New Roman"/>
          <w:sz w:val="28"/>
          <w:szCs w:val="28"/>
          <w:lang w:eastAsia="ru-RU"/>
        </w:rPr>
        <w:t>на</w:t>
      </w:r>
      <w:proofErr w:type="gramEnd"/>
      <w:r w:rsidRPr="008B6D58">
        <w:rPr>
          <w:rFonts w:ascii="Times New Roman" w:hAnsi="Times New Roman" w:cs="Times New Roman"/>
          <w:sz w:val="28"/>
          <w:szCs w:val="28"/>
          <w:lang w:eastAsia="ru-RU"/>
        </w:rPr>
        <w:t>:</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т</w:t>
      </w:r>
      <w:r w:rsidRPr="008B6D58">
        <w:rPr>
          <w:rFonts w:ascii="Times New Roman" w:hAnsi="Times New Roman" w:cs="Times New Roman"/>
          <w:sz w:val="28"/>
          <w:szCs w:val="28"/>
          <w:lang w:eastAsia="ru-RU"/>
        </w:rPr>
        <w:t>рехсторонний лизинг-это стандартная лизинговая операция (поставщик-лизингодатель-арендатор). Поэтому выделяют три основные стороны: лизингодатель, арендатор и продавца передаваемых в лизинг активов. Лизингодатель приобретает объект лизинга и передает его в аренду арендатору. В основном действия лизингодателя связаны с организацией лизинговых операций, а продавца с продажей активов лизингодателю, которые арендатор получает у лизингодателя в аренду.</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м</w:t>
      </w:r>
      <w:r w:rsidRPr="008B6D58">
        <w:rPr>
          <w:rFonts w:ascii="Times New Roman" w:hAnsi="Times New Roman" w:cs="Times New Roman"/>
          <w:sz w:val="28"/>
          <w:szCs w:val="28"/>
          <w:lang w:eastAsia="ru-RU"/>
        </w:rPr>
        <w:t>ногосторонний лизинг-число участников варьируется от 4 до 7 и более. В многостороннем лизинге могут взаимодействовать второстепенные участник</w:t>
      </w:r>
      <w:proofErr w:type="gramStart"/>
      <w:r w:rsidRPr="008B6D58">
        <w:rPr>
          <w:rFonts w:ascii="Times New Roman" w:hAnsi="Times New Roman" w:cs="Times New Roman"/>
          <w:sz w:val="28"/>
          <w:szCs w:val="28"/>
          <w:lang w:eastAsia="ru-RU"/>
        </w:rPr>
        <w:t>и(</w:t>
      </w:r>
      <w:proofErr w:type="gramEnd"/>
      <w:r w:rsidRPr="008B6D58">
        <w:rPr>
          <w:rFonts w:ascii="Times New Roman" w:hAnsi="Times New Roman" w:cs="Times New Roman"/>
          <w:sz w:val="28"/>
          <w:szCs w:val="28"/>
          <w:lang w:eastAsia="ru-RU"/>
        </w:rPr>
        <w:t xml:space="preserve">банки, страховые компания), обслуживающие лизинговые отношения. </w:t>
      </w:r>
      <w:proofErr w:type="gramStart"/>
      <w:r w:rsidRPr="008B6D58">
        <w:rPr>
          <w:rFonts w:ascii="Times New Roman" w:hAnsi="Times New Roman" w:cs="Times New Roman"/>
          <w:sz w:val="28"/>
          <w:szCs w:val="28"/>
          <w:lang w:eastAsia="ru-RU"/>
        </w:rPr>
        <w:t>Благодаря</w:t>
      </w:r>
      <w:proofErr w:type="gramEnd"/>
      <w:r w:rsidRPr="008B6D58">
        <w:rPr>
          <w:rFonts w:ascii="Times New Roman" w:hAnsi="Times New Roman" w:cs="Times New Roman"/>
          <w:sz w:val="28"/>
          <w:szCs w:val="28"/>
          <w:lang w:eastAsia="ru-RU"/>
        </w:rPr>
        <w:t xml:space="preserve"> них возникает стабильность в подготовке и проведении лизинговых операций.</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Pr="008B6D58">
        <w:rPr>
          <w:rFonts w:ascii="Times New Roman" w:hAnsi="Times New Roman" w:cs="Times New Roman"/>
          <w:sz w:val="28"/>
          <w:szCs w:val="28"/>
          <w:lang w:eastAsia="ru-RU"/>
        </w:rPr>
        <w:t xml:space="preserve">озвратный лизинг представляет собой систему взаимосвязанных согласований, при которой компания — собственник земли, зданий, построек либо оборудования реализовывает данную собственность экономическому институту (банку, страховщику, инвестиционному фонду, компании, умышленно ориентированной на лизинговые операции) с одновременным оформлением соглашения о долгосрочной аренде собственной бывшей принадлежности на критериях лизинга. Возвратный лизинг выступает при таком варианте как альтернатива залоговой операции, кроме того продавец собственности, который </w:t>
      </w:r>
      <w:proofErr w:type="gramStart"/>
      <w:r w:rsidRPr="008B6D58">
        <w:rPr>
          <w:rFonts w:ascii="Times New Roman" w:hAnsi="Times New Roman" w:cs="Times New Roman"/>
          <w:sz w:val="28"/>
          <w:szCs w:val="28"/>
          <w:lang w:eastAsia="ru-RU"/>
        </w:rPr>
        <w:t>в следствии</w:t>
      </w:r>
      <w:proofErr w:type="gramEnd"/>
      <w:r w:rsidRPr="008B6D58">
        <w:rPr>
          <w:rFonts w:ascii="Times New Roman" w:hAnsi="Times New Roman" w:cs="Times New Roman"/>
          <w:sz w:val="28"/>
          <w:szCs w:val="28"/>
          <w:lang w:eastAsia="ru-RU"/>
        </w:rPr>
        <w:t xml:space="preserve"> сделки делается ее арендатором, незамедлительно получает в свое постановление от клиента обоюдно согласованную необходимую сумму сделки купли-продажи, а клиент </w:t>
      </w:r>
      <w:r w:rsidRPr="008B6D58">
        <w:rPr>
          <w:rFonts w:ascii="Times New Roman" w:hAnsi="Times New Roman" w:cs="Times New Roman"/>
          <w:sz w:val="28"/>
          <w:szCs w:val="28"/>
          <w:lang w:eastAsia="ru-RU"/>
        </w:rPr>
        <w:lastRenderedPageBreak/>
        <w:t>продолжает участвовать в данной операции, хотя уже в виде арендодателя. Возвратный лизинг в первую очередь нужен, хозяйствующим субъектам, которым срочно требуются существенные размеры используемых средств.</w:t>
      </w:r>
    </w:p>
    <w:p w:rsidR="008B6D58" w:rsidRPr="008B6D58" w:rsidRDefault="008B6D58" w:rsidP="008B6D58">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Главным превосходством возвратного лизинга считается внедрение уже оказавшегося в эксплуатации оборудования в виде источника финансирования строящихся новейших объектов с вытекающей из этого вероятностью применять налоговые льготы, предоставляемые для членов лизинговых операций. Возвратный лизинг позволяет финансировать капитальные инвестиции с наименьшими расходами, нежели при привлечении банковских займов, особенно когда платежеспособность компании ставится кредитующими организациями под сомнение ввиду негативного соответствия меж его уставным состоянием и заемными фондами. При возвратном лизинге арендная оплата устанавливается по грядущей схеме: сумма платежей обязана быть необходимой для полного возмещения инвестору необходимой суммы, которая была выплачена им при приобретении, и плюс к этому гарантировать среднюю норму выгоды на инвестированный капитал.</w:t>
      </w:r>
    </w:p>
    <w:p w:rsidR="008B6D58" w:rsidRPr="008B6D58" w:rsidRDefault="008B6D58" w:rsidP="008B6D58">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Сделка совершается в последующей очередности:</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6D58">
        <w:rPr>
          <w:rFonts w:ascii="Times New Roman" w:hAnsi="Times New Roman" w:cs="Times New Roman"/>
          <w:sz w:val="28"/>
          <w:szCs w:val="28"/>
          <w:lang w:eastAsia="ru-RU"/>
        </w:rPr>
        <w:t>заключается лизинговое соглашение меж арендодателем и арендатором;</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6D58">
        <w:rPr>
          <w:rFonts w:ascii="Times New Roman" w:hAnsi="Times New Roman" w:cs="Times New Roman"/>
          <w:sz w:val="28"/>
          <w:szCs w:val="28"/>
          <w:lang w:eastAsia="ru-RU"/>
        </w:rPr>
        <w:t>лизинговая компания приобретает оборудование у арендатора — владельца оборудования;</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B6D58">
        <w:rPr>
          <w:rFonts w:ascii="Times New Roman" w:hAnsi="Times New Roman" w:cs="Times New Roman"/>
          <w:sz w:val="28"/>
          <w:szCs w:val="28"/>
          <w:lang w:eastAsia="ru-RU"/>
        </w:rPr>
        <w:t>наниматель часто оплачивает арендные платежи согласно условиям лизингового договора.</w:t>
      </w:r>
    </w:p>
    <w:p w:rsidR="008B6D58" w:rsidRPr="008B6D58" w:rsidRDefault="008B6D58" w:rsidP="008B6D58">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Плюсы такой сделки для начального владельца, а потом лизингополучателя оборудования состоят в последующем:</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 xml:space="preserve">— у </w:t>
      </w:r>
      <w:proofErr w:type="gramStart"/>
      <w:r w:rsidRPr="008B6D58">
        <w:rPr>
          <w:rFonts w:ascii="Times New Roman" w:hAnsi="Times New Roman" w:cs="Times New Roman"/>
          <w:sz w:val="28"/>
          <w:szCs w:val="28"/>
          <w:lang w:eastAsia="ru-RU"/>
        </w:rPr>
        <w:t>него есть возможность обратится</w:t>
      </w:r>
      <w:proofErr w:type="gramEnd"/>
      <w:r w:rsidRPr="008B6D58">
        <w:rPr>
          <w:rFonts w:ascii="Times New Roman" w:hAnsi="Times New Roman" w:cs="Times New Roman"/>
          <w:sz w:val="28"/>
          <w:szCs w:val="28"/>
          <w:lang w:eastAsia="ru-RU"/>
        </w:rPr>
        <w:t xml:space="preserve"> к предложениям лизинговой фирмы порой, уже впоследствии покупки оборудования, когда стало явным, что отвлечение существенных средств из оборота на закупку данного оборудования привело либо сможет привести к усилению негативных тенденций его экономического положения;</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 он получает от лизинговой фирмы полную стоимость оборудования, отдаёт потраченные на закупку оборудования средства, храня при всем при этом за собой право владения и использования данным оборудованием;</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 ему предоставляется возможность вести переговоры с лизинговой фирмой (которые время от времени имеют все шансы занимать длительное время) уже имея важное ему оборудование и используя его. Помимо всего этого:</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 арендные платежи вычитаются из суммы налогооблагаемой выгоды компании и предусматриваются, как нынешние своевременные затраты;</w:t>
      </w:r>
    </w:p>
    <w:p w:rsidR="008B6D58" w:rsidRPr="008B6D58" w:rsidRDefault="008B6D58" w:rsidP="008B6D58">
      <w:pPr>
        <w:pStyle w:val="a5"/>
        <w:spacing w:line="276" w:lineRule="auto"/>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lastRenderedPageBreak/>
        <w:t xml:space="preserve">— от арендатора потребуется представить меньшее, нежели при получении банковского кредита дополнительное гарантийное обеспечение сделки (акций, облигаций, банковского поручительства или же каких </w:t>
      </w:r>
      <w:proofErr w:type="gramStart"/>
      <w:r w:rsidRPr="008B6D58">
        <w:rPr>
          <w:rFonts w:ascii="Times New Roman" w:hAnsi="Times New Roman" w:cs="Times New Roman"/>
          <w:sz w:val="28"/>
          <w:szCs w:val="28"/>
          <w:lang w:eastAsia="ru-RU"/>
        </w:rPr>
        <w:t>-т</w:t>
      </w:r>
      <w:proofErr w:type="gramEnd"/>
      <w:r w:rsidRPr="008B6D58">
        <w:rPr>
          <w:rFonts w:ascii="Times New Roman" w:hAnsi="Times New Roman" w:cs="Times New Roman"/>
          <w:sz w:val="28"/>
          <w:szCs w:val="28"/>
          <w:lang w:eastAsia="ru-RU"/>
        </w:rPr>
        <w:t>о иных форм залога).</w:t>
      </w:r>
    </w:p>
    <w:p w:rsidR="008B6D58" w:rsidRPr="008B6D58" w:rsidRDefault="008B6D58" w:rsidP="008B6D58">
      <w:pPr>
        <w:pStyle w:val="a5"/>
        <w:spacing w:line="276" w:lineRule="auto"/>
        <w:ind w:firstLine="708"/>
        <w:jc w:val="both"/>
        <w:rPr>
          <w:rFonts w:ascii="Times New Roman" w:hAnsi="Times New Roman" w:cs="Times New Roman"/>
          <w:sz w:val="28"/>
          <w:szCs w:val="28"/>
          <w:lang w:eastAsia="ru-RU"/>
        </w:rPr>
      </w:pPr>
      <w:proofErr w:type="gramStart"/>
      <w:r w:rsidRPr="008B6D58">
        <w:rPr>
          <w:rFonts w:ascii="Times New Roman" w:hAnsi="Times New Roman" w:cs="Times New Roman"/>
          <w:sz w:val="28"/>
          <w:szCs w:val="28"/>
          <w:lang w:eastAsia="ru-RU"/>
        </w:rPr>
        <w:t>Следовательно, в том числе и те фирмы, которые на день покупки оборудования по любым причинам не желали, не имели возможности или же просто не могли знать о способностях лизинга, имеют возможность принимать на вооружение все его превосходства (включая убыстренную амортизацию, отнесение лизинговых платежей на себестоимость и так далее) уже впоследствии приобретения оборудования.</w:t>
      </w:r>
      <w:proofErr w:type="gramEnd"/>
      <w:r w:rsidRPr="008B6D58">
        <w:rPr>
          <w:rFonts w:ascii="Times New Roman" w:hAnsi="Times New Roman" w:cs="Times New Roman"/>
          <w:sz w:val="28"/>
          <w:szCs w:val="28"/>
          <w:lang w:eastAsia="ru-RU"/>
        </w:rPr>
        <w:t xml:space="preserve"> Данная схема лизинга нередко применяется непосредственно с целью получения налоговых льгот, предусмотренных для договора денежной аренды. В конце концов, возвратный лизинг нередко является более действенным и условно доступным методом совершенствования денежного положения компании.</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Значение арендных платежей при этом виде лизинга находится в зависимости, как правило, от текущей цены кредита и цены арендуемого оборудования за минусом амортизации.</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Разницу меж покупной стоимостью оборудования и стоимостью его реализации лизингодателю традиционно не выплачивается арендатору, а предусматривается в амортизации, или пропорционально распределяется через арендные платежи.</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Тогда, когда рыночная стоимость на день решения сделки ниже, чем же не амортизированная остаточная цена оборудования, разница предусматривается на равновесии арендатора как расход средств.</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476939">
        <w:rPr>
          <w:rFonts w:ascii="Times New Roman" w:hAnsi="Times New Roman" w:cs="Times New Roman"/>
          <w:b/>
          <w:i/>
          <w:sz w:val="28"/>
          <w:szCs w:val="28"/>
          <w:lang w:eastAsia="ru-RU"/>
        </w:rPr>
        <w:t>Раздельный лизинг</w:t>
      </w:r>
      <w:r w:rsidRPr="008B6D58">
        <w:rPr>
          <w:rFonts w:ascii="Times New Roman" w:hAnsi="Times New Roman" w:cs="Times New Roman"/>
          <w:sz w:val="28"/>
          <w:szCs w:val="28"/>
          <w:lang w:eastAsia="ru-RU"/>
        </w:rPr>
        <w:t xml:space="preserve">. В этом виде привлекаются дополнительные финансирования, для реализации масштабных проектов, таких как авиатехника, морские и речные суда, </w:t>
      </w:r>
      <w:proofErr w:type="spellStart"/>
      <w:proofErr w:type="gramStart"/>
      <w:r w:rsidRPr="008B6D58">
        <w:rPr>
          <w:rFonts w:ascii="Times New Roman" w:hAnsi="Times New Roman" w:cs="Times New Roman"/>
          <w:sz w:val="28"/>
          <w:szCs w:val="28"/>
          <w:lang w:eastAsia="ru-RU"/>
        </w:rPr>
        <w:t>жд</w:t>
      </w:r>
      <w:proofErr w:type="spellEnd"/>
      <w:r w:rsidRPr="008B6D58">
        <w:rPr>
          <w:rFonts w:ascii="Times New Roman" w:hAnsi="Times New Roman" w:cs="Times New Roman"/>
          <w:sz w:val="28"/>
          <w:szCs w:val="28"/>
          <w:lang w:eastAsia="ru-RU"/>
        </w:rPr>
        <w:t xml:space="preserve"> и</w:t>
      </w:r>
      <w:proofErr w:type="gramEnd"/>
      <w:r w:rsidRPr="008B6D58">
        <w:rPr>
          <w:rFonts w:ascii="Times New Roman" w:hAnsi="Times New Roman" w:cs="Times New Roman"/>
          <w:sz w:val="28"/>
          <w:szCs w:val="28"/>
          <w:lang w:eastAsia="ru-RU"/>
        </w:rPr>
        <w:t xml:space="preserve"> подвижной состав, буровые платформы и т.д. Таковой лизинг величается еще массовым или же акционерным лизингом при участии нескольких фирм генеральных поставщиков, лизингодателей и привлечением кредитных средств у ряда банков, также страхованием лизингового имущества и возврата лизинговых платежей при помощи страховых пулов. Данный вид лизинга считается более трудоемким, т.к. ему присуще многоканальное финансирование. Нестандартной спецификой этого вида лизинга будет то, что лизингодатели гарантируют только часть суммы, коя важна для покупки объекта лизинга.</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proofErr w:type="spellStart"/>
      <w:r w:rsidRPr="00476939">
        <w:rPr>
          <w:rFonts w:ascii="Times New Roman" w:hAnsi="Times New Roman" w:cs="Times New Roman"/>
          <w:b/>
          <w:i/>
          <w:sz w:val="28"/>
          <w:szCs w:val="28"/>
          <w:lang w:eastAsia="ru-RU"/>
        </w:rPr>
        <w:t>Сублизинг</w:t>
      </w:r>
      <w:proofErr w:type="spellEnd"/>
      <w:r w:rsidRPr="008B6D58">
        <w:rPr>
          <w:rFonts w:ascii="Times New Roman" w:hAnsi="Times New Roman" w:cs="Times New Roman"/>
          <w:sz w:val="28"/>
          <w:szCs w:val="28"/>
          <w:lang w:eastAsia="ru-RU"/>
        </w:rPr>
        <w:t>. Это вид финансовой аренды, при котором лизингополучатель заключает договор с лизингодателем о том, что лизингополучатель имеет право передавать в пользование имущество третьим лицам.</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proofErr w:type="spellStart"/>
      <w:r w:rsidRPr="00476939">
        <w:rPr>
          <w:rFonts w:ascii="Times New Roman" w:hAnsi="Times New Roman" w:cs="Times New Roman"/>
          <w:b/>
          <w:i/>
          <w:sz w:val="28"/>
          <w:szCs w:val="28"/>
          <w:lang w:eastAsia="ru-RU"/>
        </w:rPr>
        <w:lastRenderedPageBreak/>
        <w:t>Левередж</w:t>
      </w:r>
      <w:proofErr w:type="spellEnd"/>
      <w:r w:rsidRPr="00476939">
        <w:rPr>
          <w:rFonts w:ascii="Times New Roman" w:hAnsi="Times New Roman" w:cs="Times New Roman"/>
          <w:b/>
          <w:i/>
          <w:sz w:val="28"/>
          <w:szCs w:val="28"/>
          <w:lang w:eastAsia="ru-RU"/>
        </w:rPr>
        <w:t>-лизинг</w:t>
      </w:r>
      <w:r w:rsidRPr="008B6D58">
        <w:rPr>
          <w:rFonts w:ascii="Times New Roman" w:hAnsi="Times New Roman" w:cs="Times New Roman"/>
          <w:sz w:val="28"/>
          <w:szCs w:val="28"/>
          <w:lang w:eastAsia="ru-RU"/>
        </w:rPr>
        <w:t>. В данном виде лизинга объединяются несколько кредитных организаций и финансируют какой-либо крупный лизинговый проект. Лизингодатель получает долгосрочный кредит на приобретение имущества. В дальнейшем часть прав лизингодатель отдает кредиторам. А лизингополучатель за пользование имущества совершает выплаты кредитным организациям. В данном виде лизингодатель получает основной доход от сдачи имущества и от кредиторов вознаграждение за организацию финансирования.</w:t>
      </w:r>
    </w:p>
    <w:p w:rsidR="008B6D58" w:rsidRPr="00476939" w:rsidRDefault="008B6D58" w:rsidP="008B6D58">
      <w:pPr>
        <w:pStyle w:val="a5"/>
        <w:spacing w:line="276" w:lineRule="auto"/>
        <w:jc w:val="both"/>
        <w:rPr>
          <w:rFonts w:ascii="Times New Roman" w:hAnsi="Times New Roman" w:cs="Times New Roman"/>
          <w:i/>
          <w:sz w:val="28"/>
          <w:szCs w:val="28"/>
          <w:lang w:eastAsia="ru-RU"/>
        </w:rPr>
      </w:pPr>
      <w:r w:rsidRPr="00476939">
        <w:rPr>
          <w:rFonts w:ascii="Times New Roman" w:hAnsi="Times New Roman" w:cs="Times New Roman"/>
          <w:i/>
          <w:sz w:val="28"/>
          <w:szCs w:val="28"/>
          <w:lang w:eastAsia="ru-RU"/>
        </w:rPr>
        <w:t>По типу передаваемого в пользование имущества выделяют:</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л</w:t>
      </w:r>
      <w:r w:rsidR="008B6D58" w:rsidRPr="008B6D58">
        <w:rPr>
          <w:rFonts w:ascii="Times New Roman" w:hAnsi="Times New Roman" w:cs="Times New Roman"/>
          <w:sz w:val="28"/>
          <w:szCs w:val="28"/>
          <w:lang w:eastAsia="ru-RU"/>
        </w:rPr>
        <w:t>изинг движимого имущества. В качестве движимого имущества могут быть использованы силовые машины и техническое оборудование, транспортные средства, средства вычислительной техники, рабочие машины и оборудование, которое может быть использовано в различных отраслях промышленности (строительная техника, вычислительная техника, станки и т.д.).</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л</w:t>
      </w:r>
      <w:r w:rsidR="008B6D58" w:rsidRPr="008B6D58">
        <w:rPr>
          <w:rFonts w:ascii="Times New Roman" w:hAnsi="Times New Roman" w:cs="Times New Roman"/>
          <w:sz w:val="28"/>
          <w:szCs w:val="28"/>
          <w:lang w:eastAsia="ru-RU"/>
        </w:rPr>
        <w:t>изинг недвижимости. В качестве недвижимого имущества могут служить здания, сооружения, воздушные судна, морские судна, космические объекты и т.д</w:t>
      </w:r>
      <w:proofErr w:type="gramStart"/>
      <w:r w:rsidR="008B6D58" w:rsidRPr="008B6D58">
        <w:rPr>
          <w:rFonts w:ascii="Times New Roman" w:hAnsi="Times New Roman" w:cs="Times New Roman"/>
          <w:sz w:val="28"/>
          <w:szCs w:val="28"/>
          <w:lang w:eastAsia="ru-RU"/>
        </w:rPr>
        <w:t>..</w:t>
      </w:r>
      <w:proofErr w:type="gramEnd"/>
    </w:p>
    <w:p w:rsidR="008B6D58" w:rsidRPr="00476939" w:rsidRDefault="008B6D58" w:rsidP="008B6D58">
      <w:pPr>
        <w:pStyle w:val="a5"/>
        <w:spacing w:line="276" w:lineRule="auto"/>
        <w:jc w:val="both"/>
        <w:rPr>
          <w:rFonts w:ascii="Times New Roman" w:hAnsi="Times New Roman" w:cs="Times New Roman"/>
          <w:i/>
          <w:sz w:val="28"/>
          <w:szCs w:val="28"/>
          <w:lang w:eastAsia="ru-RU"/>
        </w:rPr>
      </w:pPr>
      <w:r w:rsidRPr="00476939">
        <w:rPr>
          <w:rFonts w:ascii="Times New Roman" w:hAnsi="Times New Roman" w:cs="Times New Roman"/>
          <w:i/>
          <w:sz w:val="28"/>
          <w:szCs w:val="28"/>
          <w:lang w:eastAsia="ru-RU"/>
        </w:rPr>
        <w:t>В зависимости от продолжительности лизинговой сделки выделяют:</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w:t>
      </w:r>
      <w:r w:rsidR="008B6D58" w:rsidRPr="008B6D58">
        <w:rPr>
          <w:rFonts w:ascii="Times New Roman" w:hAnsi="Times New Roman" w:cs="Times New Roman"/>
          <w:sz w:val="28"/>
          <w:szCs w:val="28"/>
          <w:lang w:eastAsia="ru-RU"/>
        </w:rPr>
        <w:t>раткосрочный лизинг. Продолжительность сделки не более полтора года.</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8B6D58" w:rsidRPr="008B6D58">
        <w:rPr>
          <w:rFonts w:ascii="Times New Roman" w:hAnsi="Times New Roman" w:cs="Times New Roman"/>
          <w:sz w:val="28"/>
          <w:szCs w:val="28"/>
          <w:lang w:eastAsia="ru-RU"/>
        </w:rPr>
        <w:t>реднесрочный лизинг. Продолжительность сделки от полутора года до трех лет.</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8B6D58" w:rsidRPr="008B6D58">
        <w:rPr>
          <w:rFonts w:ascii="Times New Roman" w:hAnsi="Times New Roman" w:cs="Times New Roman"/>
          <w:sz w:val="28"/>
          <w:szCs w:val="28"/>
          <w:lang w:eastAsia="ru-RU"/>
        </w:rPr>
        <w:t>олгосрочный лизинг. Продолжительность этой сделки составляет более трех лет.</w:t>
      </w:r>
    </w:p>
    <w:p w:rsidR="008B6D58" w:rsidRPr="00476939" w:rsidRDefault="008B6D58" w:rsidP="008B6D58">
      <w:pPr>
        <w:pStyle w:val="a5"/>
        <w:spacing w:line="276" w:lineRule="auto"/>
        <w:jc w:val="both"/>
        <w:rPr>
          <w:rFonts w:ascii="Times New Roman" w:hAnsi="Times New Roman" w:cs="Times New Roman"/>
          <w:i/>
          <w:sz w:val="28"/>
          <w:szCs w:val="28"/>
          <w:lang w:eastAsia="ru-RU"/>
        </w:rPr>
      </w:pPr>
      <w:r w:rsidRPr="00476939">
        <w:rPr>
          <w:rFonts w:ascii="Times New Roman" w:hAnsi="Times New Roman" w:cs="Times New Roman"/>
          <w:i/>
          <w:sz w:val="28"/>
          <w:szCs w:val="28"/>
          <w:lang w:eastAsia="ru-RU"/>
        </w:rPr>
        <w:t>По характеру лизинговых платежей выделяют:</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8B6D58" w:rsidRPr="008B6D58">
        <w:rPr>
          <w:rFonts w:ascii="Times New Roman" w:hAnsi="Times New Roman" w:cs="Times New Roman"/>
          <w:sz w:val="28"/>
          <w:szCs w:val="28"/>
          <w:lang w:eastAsia="ru-RU"/>
        </w:rPr>
        <w:t>енежный лизинг. В данном виде все платежи производятся в денежной форме.</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w:t>
      </w:r>
      <w:r w:rsidR="008B6D58" w:rsidRPr="008B6D58">
        <w:rPr>
          <w:rFonts w:ascii="Times New Roman" w:hAnsi="Times New Roman" w:cs="Times New Roman"/>
          <w:sz w:val="28"/>
          <w:szCs w:val="28"/>
          <w:lang w:eastAsia="ru-RU"/>
        </w:rPr>
        <w:t>омпенсационный лизинг. В данном виде платежи производятся в виде готовой продукции, которая была произведена с помощью передаваемого имущества, либо в виде оказания встречных услуг.</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к</w:t>
      </w:r>
      <w:r w:rsidR="008B6D58" w:rsidRPr="008B6D58">
        <w:rPr>
          <w:rFonts w:ascii="Times New Roman" w:hAnsi="Times New Roman" w:cs="Times New Roman"/>
          <w:sz w:val="28"/>
          <w:szCs w:val="28"/>
          <w:lang w:eastAsia="ru-RU"/>
        </w:rPr>
        <w:t>омбинированный лизинг. Этот вид лизинга подразумевает сочетание денежного лизинга и компенсационного лизинга, то есть выплаты производятся как в денежной форме, так и в виде готовой продукции.</w:t>
      </w:r>
    </w:p>
    <w:p w:rsidR="008B6D58" w:rsidRPr="00476939" w:rsidRDefault="008B6D58" w:rsidP="00476939">
      <w:pPr>
        <w:pStyle w:val="a5"/>
        <w:tabs>
          <w:tab w:val="left" w:pos="5715"/>
        </w:tabs>
        <w:spacing w:line="276" w:lineRule="auto"/>
        <w:jc w:val="both"/>
        <w:rPr>
          <w:rFonts w:ascii="Times New Roman" w:hAnsi="Times New Roman" w:cs="Times New Roman"/>
          <w:i/>
          <w:sz w:val="28"/>
          <w:szCs w:val="28"/>
          <w:lang w:eastAsia="ru-RU"/>
        </w:rPr>
      </w:pPr>
      <w:r w:rsidRPr="00476939">
        <w:rPr>
          <w:rFonts w:ascii="Times New Roman" w:hAnsi="Times New Roman" w:cs="Times New Roman"/>
          <w:i/>
          <w:sz w:val="28"/>
          <w:szCs w:val="28"/>
          <w:lang w:eastAsia="ru-RU"/>
        </w:rPr>
        <w:t>По условиям замены имущества выделяют:</w:t>
      </w:r>
      <w:r w:rsidR="00476939" w:rsidRPr="00476939">
        <w:rPr>
          <w:rFonts w:ascii="Times New Roman" w:hAnsi="Times New Roman" w:cs="Times New Roman"/>
          <w:i/>
          <w:sz w:val="28"/>
          <w:szCs w:val="28"/>
          <w:lang w:eastAsia="ru-RU"/>
        </w:rPr>
        <w:tab/>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008B6D58" w:rsidRPr="008B6D58">
        <w:rPr>
          <w:rFonts w:ascii="Times New Roman" w:hAnsi="Times New Roman" w:cs="Times New Roman"/>
          <w:sz w:val="28"/>
          <w:szCs w:val="28"/>
          <w:lang w:eastAsia="ru-RU"/>
        </w:rPr>
        <w:t xml:space="preserve">рочный лизинг. Данный вид лизинга считается одной из наиболее популярных форм лизинговой сделки, при которой имущество передается один раз лизингополучателю, после чего либо возвращается лизингодателю, либо переходит в собственность лизингополучателя. Как правило, срочный лизинг применяется именно для кредитования покупки предмета лизинга, </w:t>
      </w:r>
      <w:r w:rsidR="008B6D58" w:rsidRPr="008B6D58">
        <w:rPr>
          <w:rFonts w:ascii="Times New Roman" w:hAnsi="Times New Roman" w:cs="Times New Roman"/>
          <w:sz w:val="28"/>
          <w:szCs w:val="28"/>
          <w:lang w:eastAsia="ru-RU"/>
        </w:rPr>
        <w:lastRenderedPageBreak/>
        <w:t>который является достойным альтернативным вариантом банковскому кредиту.</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8B6D58" w:rsidRPr="008B6D58">
        <w:rPr>
          <w:rFonts w:ascii="Times New Roman" w:hAnsi="Times New Roman" w:cs="Times New Roman"/>
          <w:sz w:val="28"/>
          <w:szCs w:val="28"/>
          <w:lang w:eastAsia="ru-RU"/>
        </w:rPr>
        <w:t>озобновляемый лизинг. В данном виде по договору лизингополучатель в зависимости от износа или по стечению определенного срока, получает новое более современное и совершенствованное оборудование. Причем вопрос сроков и количество оборудования может оставаться открытым и не прописываться в договоре.</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8B6D58" w:rsidRPr="008B6D58">
        <w:rPr>
          <w:rFonts w:ascii="Times New Roman" w:hAnsi="Times New Roman" w:cs="Times New Roman"/>
          <w:sz w:val="28"/>
          <w:szCs w:val="28"/>
          <w:lang w:eastAsia="ru-RU"/>
        </w:rPr>
        <w:t>енеральный лизинг. Данный вид лизинга предполагает открытие лизингодателю некой «лизинговой линии», в рамках которой он может расширять перечень предметов лизинга из списка доступных, без заключения каких любо дополнительных договоров.</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 xml:space="preserve">Лизинг включает в себя множество функций, из которых выделяют четыре основных: </w:t>
      </w:r>
      <w:proofErr w:type="gramStart"/>
      <w:r w:rsidRPr="008B6D58">
        <w:rPr>
          <w:rFonts w:ascii="Times New Roman" w:hAnsi="Times New Roman" w:cs="Times New Roman"/>
          <w:sz w:val="28"/>
          <w:szCs w:val="28"/>
          <w:lang w:eastAsia="ru-RU"/>
        </w:rPr>
        <w:t>финансовая</w:t>
      </w:r>
      <w:proofErr w:type="gramEnd"/>
      <w:r w:rsidRPr="008B6D58">
        <w:rPr>
          <w:rFonts w:ascii="Times New Roman" w:hAnsi="Times New Roman" w:cs="Times New Roman"/>
          <w:sz w:val="28"/>
          <w:szCs w:val="28"/>
          <w:lang w:eastAsia="ru-RU"/>
        </w:rPr>
        <w:t>, производственная, сбытовая и использование налоговых и амортизационных льгот.</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Финансовая функция — проявляется в том, что лизингополучатель при приобретении, освобождается от единовременной оплаты полной стоимости основных фондов и фактически получает долгосрочный кредит.</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Производственная функция — связана с решением производственных задач за счет временного использования, а не приобретения дорогостоящего оборудования в собственность. Поэтому считается, что лизинг наиболее эффективный способ для снабжения производства и доступа к инновационным технологиям, а так же к результатам НИОКР. Данная функция предполагает полное сервисное сопровождение: установка, гарантийное обслуживание, страхование, снабжение сырьем, предоставление персонала и т.д</w:t>
      </w:r>
      <w:proofErr w:type="gramStart"/>
      <w:r w:rsidRPr="008B6D58">
        <w:rPr>
          <w:rFonts w:ascii="Times New Roman" w:hAnsi="Times New Roman" w:cs="Times New Roman"/>
          <w:sz w:val="28"/>
          <w:szCs w:val="28"/>
          <w:lang w:eastAsia="ru-RU"/>
        </w:rPr>
        <w:t>..</w:t>
      </w:r>
      <w:proofErr w:type="gramEnd"/>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Сбытовая функция — позволяет производителю оборудования, расширить круг потребителей и открыть для себя новый рынок сбыта, и привлечь к лизингу тех, кто не может приобрести то или иное имущество.</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Функция использования налоговых и амортизационных льгот — проявляется в обеспечении со стороны государства участников лизинговых отношений налоговых и амортизационных льгот, которые позволяют снизить издержки производителю товаров, работ, услуг. Данные функции имеют ряд особенностей:</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6D58" w:rsidRPr="008B6D58">
        <w:rPr>
          <w:rFonts w:ascii="Times New Roman" w:hAnsi="Times New Roman" w:cs="Times New Roman"/>
          <w:sz w:val="28"/>
          <w:szCs w:val="28"/>
          <w:lang w:eastAsia="ru-RU"/>
        </w:rPr>
        <w:t>взятое по лизингу имущество отражается на балансе пользователя или лизингодателя по согласованию между ними;</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6D58" w:rsidRPr="008B6D58">
        <w:rPr>
          <w:rFonts w:ascii="Times New Roman" w:hAnsi="Times New Roman" w:cs="Times New Roman"/>
          <w:sz w:val="28"/>
          <w:szCs w:val="28"/>
          <w:lang w:eastAsia="ru-RU"/>
        </w:rPr>
        <w:t>арендная плата относится на себестоимость производимой продукции (услуг) и соответственно уменьшает налогооблагаемую прибыль;</w:t>
      </w:r>
    </w:p>
    <w:p w:rsidR="008B6D58" w:rsidRPr="008B6D58" w:rsidRDefault="00476939" w:rsidP="008B6D58">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B6D58" w:rsidRPr="008B6D58">
        <w:rPr>
          <w:rFonts w:ascii="Times New Roman" w:hAnsi="Times New Roman" w:cs="Times New Roman"/>
          <w:sz w:val="28"/>
          <w:szCs w:val="28"/>
          <w:lang w:eastAsia="ru-RU"/>
        </w:rPr>
        <w:t xml:space="preserve">применение ускоренной амортизации, которая исчисляется исходя из срока контракта, что уменьшает облагаемую прибыль и ускоряет обновление </w:t>
      </w:r>
      <w:r w:rsidR="008B6D58" w:rsidRPr="008B6D58">
        <w:rPr>
          <w:rFonts w:ascii="Times New Roman" w:hAnsi="Times New Roman" w:cs="Times New Roman"/>
          <w:sz w:val="28"/>
          <w:szCs w:val="28"/>
          <w:lang w:eastAsia="ru-RU"/>
        </w:rPr>
        <w:lastRenderedPageBreak/>
        <w:t>материально-технической базы. В результате лизинг способствует диверсификации предложений, вовлекая новые объекты в свою сферу; развивает и диверсифицирует рынок сре</w:t>
      </w:r>
      <w:proofErr w:type="gramStart"/>
      <w:r w:rsidR="008B6D58" w:rsidRPr="008B6D58">
        <w:rPr>
          <w:rFonts w:ascii="Times New Roman" w:hAnsi="Times New Roman" w:cs="Times New Roman"/>
          <w:sz w:val="28"/>
          <w:szCs w:val="28"/>
          <w:lang w:eastAsia="ru-RU"/>
        </w:rPr>
        <w:t>дств пр</w:t>
      </w:r>
      <w:proofErr w:type="gramEnd"/>
      <w:r w:rsidR="008B6D58" w:rsidRPr="008B6D58">
        <w:rPr>
          <w:rFonts w:ascii="Times New Roman" w:hAnsi="Times New Roman" w:cs="Times New Roman"/>
          <w:sz w:val="28"/>
          <w:szCs w:val="28"/>
          <w:lang w:eastAsia="ru-RU"/>
        </w:rPr>
        <w:t xml:space="preserve">оизводства, сокращает цикл </w:t>
      </w:r>
      <w:bookmarkStart w:id="0" w:name="_GoBack"/>
      <w:bookmarkEnd w:id="0"/>
      <w:r w:rsidR="008B6D58" w:rsidRPr="008B6D58">
        <w:rPr>
          <w:rFonts w:ascii="Times New Roman" w:hAnsi="Times New Roman" w:cs="Times New Roman"/>
          <w:sz w:val="28"/>
          <w:szCs w:val="28"/>
          <w:lang w:eastAsia="ru-RU"/>
        </w:rPr>
        <w:t>освоения новых поколений техники.</w:t>
      </w:r>
    </w:p>
    <w:p w:rsidR="008B6D58" w:rsidRPr="008B6D58" w:rsidRDefault="008B6D58" w:rsidP="00476939">
      <w:pPr>
        <w:pStyle w:val="a5"/>
        <w:spacing w:line="276" w:lineRule="auto"/>
        <w:ind w:firstLine="708"/>
        <w:jc w:val="both"/>
        <w:rPr>
          <w:rFonts w:ascii="Times New Roman" w:hAnsi="Times New Roman" w:cs="Times New Roman"/>
          <w:sz w:val="28"/>
          <w:szCs w:val="28"/>
          <w:lang w:eastAsia="ru-RU"/>
        </w:rPr>
      </w:pPr>
      <w:r w:rsidRPr="008B6D58">
        <w:rPr>
          <w:rFonts w:ascii="Times New Roman" w:hAnsi="Times New Roman" w:cs="Times New Roman"/>
          <w:sz w:val="28"/>
          <w:szCs w:val="28"/>
          <w:lang w:eastAsia="ru-RU"/>
        </w:rPr>
        <w:t>Таким образом, лизинг играет достаточно важную роль в повышение функционирования предприятия.</w:t>
      </w:r>
    </w:p>
    <w:p w:rsidR="00B42946" w:rsidRPr="008B6D58" w:rsidRDefault="00B42946" w:rsidP="008B6D58">
      <w:pPr>
        <w:pStyle w:val="a5"/>
        <w:spacing w:line="276" w:lineRule="auto"/>
        <w:jc w:val="both"/>
        <w:rPr>
          <w:rFonts w:ascii="Times New Roman" w:hAnsi="Times New Roman" w:cs="Times New Roman"/>
          <w:sz w:val="28"/>
          <w:szCs w:val="28"/>
        </w:rPr>
      </w:pPr>
    </w:p>
    <w:p w:rsidR="008B6D58" w:rsidRPr="008B6D58" w:rsidRDefault="008B6D58">
      <w:pPr>
        <w:pStyle w:val="a5"/>
        <w:spacing w:line="276" w:lineRule="auto"/>
        <w:jc w:val="both"/>
        <w:rPr>
          <w:rFonts w:ascii="Times New Roman" w:hAnsi="Times New Roman" w:cs="Times New Roman"/>
          <w:sz w:val="28"/>
          <w:szCs w:val="28"/>
        </w:rPr>
      </w:pPr>
    </w:p>
    <w:sectPr w:rsidR="008B6D58" w:rsidRPr="008B6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C31"/>
    <w:multiLevelType w:val="multilevel"/>
    <w:tmpl w:val="59B4C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90D62"/>
    <w:multiLevelType w:val="multilevel"/>
    <w:tmpl w:val="249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D77D9"/>
    <w:multiLevelType w:val="multilevel"/>
    <w:tmpl w:val="2014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C28F5"/>
    <w:multiLevelType w:val="multilevel"/>
    <w:tmpl w:val="F20A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C7B90"/>
    <w:multiLevelType w:val="multilevel"/>
    <w:tmpl w:val="2EF6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75288E"/>
    <w:multiLevelType w:val="multilevel"/>
    <w:tmpl w:val="17EE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7A3323"/>
    <w:multiLevelType w:val="multilevel"/>
    <w:tmpl w:val="ED7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066EF3"/>
    <w:multiLevelType w:val="multilevel"/>
    <w:tmpl w:val="4CB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EE142A"/>
    <w:multiLevelType w:val="multilevel"/>
    <w:tmpl w:val="A77E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2"/>
  </w:num>
  <w:num w:numId="4">
    <w:abstractNumId w:val="6"/>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78"/>
    <w:rsid w:val="00035C78"/>
    <w:rsid w:val="004250D3"/>
    <w:rsid w:val="00476939"/>
    <w:rsid w:val="008A76FD"/>
    <w:rsid w:val="008B6D58"/>
    <w:rsid w:val="00B4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6FD"/>
    <w:rPr>
      <w:rFonts w:ascii="Tahoma" w:hAnsi="Tahoma" w:cs="Tahoma"/>
      <w:sz w:val="16"/>
      <w:szCs w:val="16"/>
    </w:rPr>
  </w:style>
  <w:style w:type="paragraph" w:styleId="a5">
    <w:name w:val="No Spacing"/>
    <w:uiPriority w:val="1"/>
    <w:qFormat/>
    <w:rsid w:val="008A76FD"/>
    <w:pPr>
      <w:spacing w:after="0" w:line="240" w:lineRule="auto"/>
    </w:pPr>
  </w:style>
  <w:style w:type="paragraph" w:styleId="a6">
    <w:name w:val="Normal (Web)"/>
    <w:basedOn w:val="a"/>
    <w:uiPriority w:val="99"/>
    <w:semiHidden/>
    <w:unhideWhenUsed/>
    <w:rsid w:val="008B6D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76FD"/>
    <w:rPr>
      <w:rFonts w:ascii="Tahoma" w:hAnsi="Tahoma" w:cs="Tahoma"/>
      <w:sz w:val="16"/>
      <w:szCs w:val="16"/>
    </w:rPr>
  </w:style>
  <w:style w:type="paragraph" w:styleId="a5">
    <w:name w:val="No Spacing"/>
    <w:uiPriority w:val="1"/>
    <w:qFormat/>
    <w:rsid w:val="008A76FD"/>
    <w:pPr>
      <w:spacing w:after="0" w:line="240" w:lineRule="auto"/>
    </w:pPr>
  </w:style>
  <w:style w:type="paragraph" w:styleId="a6">
    <w:name w:val="Normal (Web)"/>
    <w:basedOn w:val="a"/>
    <w:uiPriority w:val="99"/>
    <w:semiHidden/>
    <w:unhideWhenUsed/>
    <w:rsid w:val="008B6D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535">
      <w:bodyDiv w:val="1"/>
      <w:marLeft w:val="0"/>
      <w:marRight w:val="0"/>
      <w:marTop w:val="0"/>
      <w:marBottom w:val="0"/>
      <w:divBdr>
        <w:top w:val="none" w:sz="0" w:space="0" w:color="auto"/>
        <w:left w:val="none" w:sz="0" w:space="0" w:color="auto"/>
        <w:bottom w:val="none" w:sz="0" w:space="0" w:color="auto"/>
        <w:right w:val="none" w:sz="0" w:space="0" w:color="auto"/>
      </w:divBdr>
      <w:divsChild>
        <w:div w:id="1809663873">
          <w:marLeft w:val="0"/>
          <w:marRight w:val="0"/>
          <w:marTop w:val="0"/>
          <w:marBottom w:val="0"/>
          <w:divBdr>
            <w:top w:val="single" w:sz="6" w:space="8" w:color="FFFFFF"/>
            <w:left w:val="single" w:sz="6" w:space="8" w:color="FFFFFF"/>
            <w:bottom w:val="single" w:sz="6" w:space="8" w:color="FFFFFF"/>
            <w:right w:val="single" w:sz="6" w:space="30" w:color="FFFFFF"/>
          </w:divBdr>
        </w:div>
      </w:divsChild>
    </w:div>
    <w:div w:id="1943951709">
      <w:bodyDiv w:val="1"/>
      <w:marLeft w:val="0"/>
      <w:marRight w:val="0"/>
      <w:marTop w:val="0"/>
      <w:marBottom w:val="0"/>
      <w:divBdr>
        <w:top w:val="none" w:sz="0" w:space="0" w:color="auto"/>
        <w:left w:val="none" w:sz="0" w:space="0" w:color="auto"/>
        <w:bottom w:val="none" w:sz="0" w:space="0" w:color="auto"/>
        <w:right w:val="none" w:sz="0" w:space="0" w:color="auto"/>
      </w:divBdr>
      <w:divsChild>
        <w:div w:id="1333677748">
          <w:marLeft w:val="0"/>
          <w:marRight w:val="0"/>
          <w:marTop w:val="300"/>
          <w:marBottom w:val="100"/>
          <w:divBdr>
            <w:top w:val="none" w:sz="0" w:space="0" w:color="auto"/>
            <w:left w:val="none" w:sz="0" w:space="0" w:color="auto"/>
            <w:bottom w:val="none" w:sz="0" w:space="0" w:color="auto"/>
            <w:right w:val="none" w:sz="0" w:space="0" w:color="auto"/>
          </w:divBdr>
          <w:divsChild>
            <w:div w:id="654072350">
              <w:marLeft w:val="0"/>
              <w:marRight w:val="0"/>
              <w:marTop w:val="750"/>
              <w:marBottom w:val="0"/>
              <w:divBdr>
                <w:top w:val="none" w:sz="0" w:space="0" w:color="auto"/>
                <w:left w:val="none" w:sz="0" w:space="0" w:color="auto"/>
                <w:bottom w:val="none" w:sz="0" w:space="0" w:color="auto"/>
                <w:right w:val="none" w:sz="0" w:space="0" w:color="auto"/>
              </w:divBdr>
              <w:divsChild>
                <w:div w:id="1174026452">
                  <w:marLeft w:val="0"/>
                  <w:marRight w:val="0"/>
                  <w:marTop w:val="0"/>
                  <w:marBottom w:val="0"/>
                  <w:divBdr>
                    <w:top w:val="none" w:sz="0" w:space="0" w:color="auto"/>
                    <w:left w:val="none" w:sz="0" w:space="0" w:color="auto"/>
                    <w:bottom w:val="none" w:sz="0" w:space="0" w:color="auto"/>
                    <w:right w:val="none" w:sz="0" w:space="0" w:color="auto"/>
                  </w:divBdr>
                  <w:divsChild>
                    <w:div w:id="2637265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83656600">
      <w:bodyDiv w:val="1"/>
      <w:marLeft w:val="0"/>
      <w:marRight w:val="0"/>
      <w:marTop w:val="0"/>
      <w:marBottom w:val="0"/>
      <w:divBdr>
        <w:top w:val="none" w:sz="0" w:space="0" w:color="auto"/>
        <w:left w:val="none" w:sz="0" w:space="0" w:color="auto"/>
        <w:bottom w:val="none" w:sz="0" w:space="0" w:color="auto"/>
        <w:right w:val="none" w:sz="0" w:space="0" w:color="auto"/>
      </w:divBdr>
      <w:divsChild>
        <w:div w:id="1557204022">
          <w:marLeft w:val="0"/>
          <w:marRight w:val="0"/>
          <w:marTop w:val="300"/>
          <w:marBottom w:val="100"/>
          <w:divBdr>
            <w:top w:val="none" w:sz="0" w:space="0" w:color="auto"/>
            <w:left w:val="none" w:sz="0" w:space="0" w:color="auto"/>
            <w:bottom w:val="none" w:sz="0" w:space="0" w:color="auto"/>
            <w:right w:val="none" w:sz="0" w:space="0" w:color="auto"/>
          </w:divBdr>
          <w:divsChild>
            <w:div w:id="1218517643">
              <w:marLeft w:val="0"/>
              <w:marRight w:val="0"/>
              <w:marTop w:val="750"/>
              <w:marBottom w:val="0"/>
              <w:divBdr>
                <w:top w:val="none" w:sz="0" w:space="0" w:color="auto"/>
                <w:left w:val="none" w:sz="0" w:space="0" w:color="auto"/>
                <w:bottom w:val="none" w:sz="0" w:space="0" w:color="auto"/>
                <w:right w:val="none" w:sz="0" w:space="0" w:color="auto"/>
              </w:divBdr>
              <w:divsChild>
                <w:div w:id="272251223">
                  <w:marLeft w:val="0"/>
                  <w:marRight w:val="0"/>
                  <w:marTop w:val="0"/>
                  <w:marBottom w:val="0"/>
                  <w:divBdr>
                    <w:top w:val="none" w:sz="0" w:space="0" w:color="auto"/>
                    <w:left w:val="none" w:sz="0" w:space="0" w:color="auto"/>
                    <w:bottom w:val="none" w:sz="0" w:space="0" w:color="auto"/>
                    <w:right w:val="none" w:sz="0" w:space="0" w:color="auto"/>
                  </w:divBdr>
                  <w:divsChild>
                    <w:div w:id="20281707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2020-03-25T06:26:00Z</dcterms:created>
  <dcterms:modified xsi:type="dcterms:W3CDTF">2020-03-25T07:18:00Z</dcterms:modified>
</cp:coreProperties>
</file>