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4D" w:rsidRPr="00A8794D" w:rsidRDefault="00A8794D" w:rsidP="00A8794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30303"/>
          <w:sz w:val="32"/>
          <w:szCs w:val="32"/>
          <w:lang w:eastAsia="ru-RU"/>
        </w:rPr>
      </w:pPr>
      <w:r w:rsidRPr="00A8794D">
        <w:rPr>
          <w:rStyle w:val="1"/>
          <w:rFonts w:ascii="Times New Roman" w:hAnsi="Times New Roman" w:cs="Times New Roman"/>
          <w:b/>
          <w:sz w:val="32"/>
          <w:szCs w:val="32"/>
        </w:rPr>
        <w:t>Художественные принципы Толстого в изображении русской действительности: следование правде, психологизм, «диалектика души».</w:t>
      </w:r>
    </w:p>
    <w:p w:rsidR="00A8794D" w:rsidRPr="00A8794D" w:rsidRDefault="00A8794D" w:rsidP="00A8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3030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(О</w:t>
      </w: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собенности психологизма Толстого)</w:t>
      </w:r>
    </w:p>
    <w:p w:rsidR="00A8794D" w:rsidRPr="00A8794D" w:rsidRDefault="00A8794D" w:rsidP="00A8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b/>
          <w:color w:val="030303"/>
          <w:sz w:val="24"/>
          <w:szCs w:val="24"/>
          <w:u w:val="single"/>
          <w:lang w:eastAsia="ru-RU"/>
        </w:rPr>
        <w:t>«Диалектика души»</w:t>
      </w: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 — постоянное изображение внутреннего мира героев в движении, в развитии (по Чернышевскому).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b/>
          <w:color w:val="030303"/>
          <w:sz w:val="24"/>
          <w:szCs w:val="24"/>
          <w:u w:val="single"/>
          <w:lang w:eastAsia="ru-RU"/>
        </w:rPr>
        <w:t xml:space="preserve">Психологизм </w:t>
      </w: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(показ характеров в развитии) позволяет не только объективно изобразить картину душевной жизни героев, но и выразить авторскую нравственную оценку </w:t>
      </w:r>
      <w:proofErr w:type="gramStart"/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изображаемого</w:t>
      </w:r>
      <w:proofErr w:type="gramEnd"/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30303"/>
          <w:sz w:val="24"/>
          <w:szCs w:val="24"/>
          <w:u w:val="single"/>
          <w:lang w:eastAsia="ru-RU"/>
        </w:rPr>
      </w:pPr>
      <w:r w:rsidRPr="00A8794D">
        <w:rPr>
          <w:rFonts w:ascii="Times New Roman" w:eastAsia="Times New Roman" w:hAnsi="Times New Roman" w:cs="Times New Roman"/>
          <w:b/>
          <w:color w:val="030303"/>
          <w:sz w:val="24"/>
          <w:szCs w:val="24"/>
          <w:u w:val="single"/>
          <w:lang w:eastAsia="ru-RU"/>
        </w:rPr>
        <w:t>Средства психологической изобразительности у Толстого: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а) Психологический анализ от лица автора-повествователя.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б) Раскрытие невольной неискренности, подсознательного стремления видеть себя лучше и интуитивно искать самооправдания (напр., размышления Пьера о том, ехать или нет к Анатолю Курагину, после того, как он дает Болконскому слово этого не делать).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в) Внутренний монолог, создающий впечатление «подслушанных мыслей» (напр., поток сознания Николая Ростова во время охоты и погони за французом; князь Андрей под небом Аустерлица).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г) Сны, раскрытие подсознательных процессов (напр., сны Пьера).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д) Впечатления героев от внешнего мира. Внимание сосредоточивается не на самом предмете и явлении, а на том, как воспринимает их персонаж (напр., первый бал Наташи).</w:t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е) Внешние детали (напр., дуб по дороге в Отрадное, небо Аустерлица).</w:t>
      </w:r>
    </w:p>
    <w:p w:rsidR="00A8794D" w:rsidRPr="00A8794D" w:rsidRDefault="00A8794D" w:rsidP="00A8794D">
      <w:pPr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bookmarkStart w:id="0" w:name="_GoBack"/>
      <w:bookmarkEnd w:id="0"/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ж) Расхождение между тем временем, в которое реально происходило действие, и временем рассказа о нем (напр., внутренний монолог Марьи Болконской о том, за что она полюбила Николая Ростова).</w:t>
      </w:r>
    </w:p>
    <w:p w:rsidR="00A8794D" w:rsidRPr="00A8794D" w:rsidRDefault="00A8794D" w:rsidP="00A879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br/>
      </w:r>
    </w:p>
    <w:p w:rsidR="00A8794D" w:rsidRPr="00A8794D" w:rsidRDefault="00A8794D" w:rsidP="00A87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</w:pPr>
      <w:r w:rsidRPr="00A8794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По мысли Н. Г. Чернышевского, Толстого интересовал «всего более — сам психический процесс, его формы, его законы, диалектика души, чтобы выразительным, определительным термином» непосредственно изображать психический процесс. Чернышевский отмечал, что художественным открытием Толстого стало изображение внутреннего монолога в форме потока сознания. Чернышевский выделяет общие принципы «диалектики души»: а) Изображение внутреннего мира человека в постоянном движении, противоречии и развитии (Толстой: «человек — текучее вещество»); б) Интерес Толстого к переломным, кризисным моментам в жизни человека; в) Событийность (влияние событий внешнего мира на внутренний мир героя).</w:t>
      </w:r>
    </w:p>
    <w:p w:rsidR="00132187" w:rsidRPr="00A8794D" w:rsidRDefault="00132187" w:rsidP="00A879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2187" w:rsidRPr="00A8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187"/>
    <w:rsid w:val="00132187"/>
    <w:rsid w:val="00A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8794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A8794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informatika-016</dc:creator>
  <cp:keywords/>
  <dc:description/>
  <cp:lastModifiedBy>informatika-016</cp:lastModifiedBy>
  <cp:revision>2</cp:revision>
  <dcterms:created xsi:type="dcterms:W3CDTF">2020-03-23T07:05:00Z</dcterms:created>
  <dcterms:modified xsi:type="dcterms:W3CDTF">2020-03-23T07:10:00Z</dcterms:modified>
</cp:coreProperties>
</file>