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12" w:rsidRPr="00C859D6" w:rsidRDefault="00EB0412" w:rsidP="00EB0412">
      <w:pPr>
        <w:shd w:val="clear" w:color="auto" w:fill="FFFFFF"/>
        <w:spacing w:after="0" w:line="5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  <w:t>А. Т. Твардовский «По праву памяти»: анализ поэмы.</w:t>
      </w:r>
    </w:p>
    <w:p w:rsidR="00EB0412" w:rsidRPr="00EB0412" w:rsidRDefault="00EB0412" w:rsidP="00EB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Произведение «По праву памяти» правдиво рассказывает о тяжелом времени. В нем явственно слышатся отголоски прошлого, страшная участь, которую уготовил своим детям «отец народов». Поэма Твардовского родилась как акт протеста и даже своим названием взорвала страшное молчание, которое покрывало преступления сталинского режима.</w:t>
      </w:r>
    </w:p>
    <w:p w:rsidR="00EB0412" w:rsidRPr="00EB0412" w:rsidRDefault="00EB0412" w:rsidP="00EB0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История создания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                                                                                                                   </w:t>
      </w:r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времени написания произведения и начнем целостный анализ «По праву памяти». Написано оно было в 1966-1969 годы. Автор пытается опубликовать свое творение на страницах «Нового мира». Но цензура настойчиво не пропускает поэму к печати. Критика Сталина в эти годы сменилась полным забвением и умолчанием. Твардовский так и не увидел поэму в печати. Новое произведение задумывалось как дополнение к работе «За далью - даль». Позже оно стало самостоятельным. Как покажет детальный анализ по главам, «По праву памяти» Твардовского – это произведение, которое отразило реакцию автора на политическую обстановку 60-х годов.</w:t>
      </w:r>
    </w:p>
    <w:p w:rsidR="00EB0412" w:rsidRPr="00EB0412" w:rsidRDefault="00EB0412" w:rsidP="00EB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7D4D4" wp14:editId="50FC7E70">
            <wp:extent cx="3983761" cy="2800350"/>
            <wp:effectExtent l="0" t="0" r="0" b="0"/>
            <wp:docPr id="1" name="Рисунок 1" descr="по праву памяти ана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 праву памяти анали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61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12" w:rsidRPr="00EB0412" w:rsidRDefault="00EB0412" w:rsidP="00EB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Публикации «Нового мира» приобретали явный оппозиционный характер. В 1968 году советские танки появились на улицах Праги, и в тетради Твардовского появилась запись: «Как в 45-м нас встречала Прага, и как встречает в 68-м». Писатель осудил эту акцию и не поставил подпись под письмом к чехословацким писателям. Это поступок с большой буквы – гражданский, человеческий. Но у чиновников это вызвало раздражение, и они буквально ополчились на журнал и главного редактора. Почему опубликовать эту поэму в те годы было немыслимо, покажет детальный анализ. «По праву памяти» – работа, которая была опубликована в журнале «Знамя» лишь в 1987 году.</w:t>
      </w:r>
    </w:p>
    <w:p w:rsidR="00EB0412" w:rsidRPr="00EB0412" w:rsidRDefault="00EB0412" w:rsidP="00EB0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Жанровые и композиционные особенности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                                                                            </w:t>
      </w:r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произведении три части, которым предшествует небольшое вступление. Многие литературоведы называют произведение Твардовского триптихом. Так же в процессе работы его называл и сам автор. Журнал «Знамя», опубликовавший впервые эту поэму, определил ее жанр, как лирическая поэма. В окончательном варианте обозначение «триптих» было снято, и частям поэмы были даны заголовки. Это подчеркивает сюжетно-психологическую составляющую произведения Твардовского «По праву памяти». Анализ по главам, который мы сейчас рассматриваем, покажет, что эмоциональный подтекст поэмы очень глубок. Это исповедь-покаяние, обращение, обвинение. Цельность поэме придает сам автор и монологическая форма повествования. Произведение открывается вступлением, в котором выражается жизненное кредо писателя.</w:t>
      </w:r>
    </w:p>
    <w:p w:rsidR="00EB0412" w:rsidRPr="00EB0412" w:rsidRDefault="00EB0412" w:rsidP="00EB04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Первая часть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                                                                                                                   </w:t>
      </w:r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Продолжим анализ «По праву памяти» Твардовского и рассмотрим первую главу произведения. В ходе работы над поэмой автор решил включить сюда эпизод отъезда из родного дома, фрагмент, который под названием «На сеновале» появился еще до публикации произведения. Это стихотворение и составило первую часть «Перед отлетом».</w:t>
      </w:r>
    </w:p>
    <w:p w:rsidR="00EB0412" w:rsidRPr="00EB0412" w:rsidRDefault="00EB0412" w:rsidP="00EB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4C4C3" wp14:editId="5F3D6DDD">
            <wp:extent cx="3829948" cy="2743200"/>
            <wp:effectExtent l="0" t="0" r="0" b="0"/>
            <wp:docPr id="2" name="Рисунок 2" descr="анализ поэмы по праву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из поэмы по праву памя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4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12" w:rsidRPr="00EB0412" w:rsidRDefault="00EB0412" w:rsidP="00EB04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Писалось оно как обращение к другу юности и создавало атмосферу доверительности, когда ведутся разговоры о </w:t>
      </w:r>
      <w:proofErr w:type="gramStart"/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</w:t>
      </w:r>
      <w:proofErr w:type="gramEnd"/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сокровенном. Автор точно передает чувства юности – надежды и устремления молодых героев. Двое деревенских юношей полны надежд и собираются в путь, «кидая наше захолустье». Ими движут высокие помыслы – «мы жили замыслом заветным», юношеский максимализм – «неведом сомненья дух» и романтическая мечта – «мы сами ждали только счастья».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Pr="00EB0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Вторая часть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поэмы «По праву памяти» по главам продолжим словами, которые «обронил в кремлевском зале» Сталин, и они были восприняты многими людьми как избавление от «несмываемой метки» - «сын за отца не отвечает». Вторая часть произведения называется так же. Слова «отца народов» оказались обманом, и Твардовский отображает, как аморальны и бесчеловечны эти слова «для виновных без вины».</w:t>
      </w:r>
    </w:p>
    <w:p w:rsidR="00EB0412" w:rsidRPr="00EB0412" w:rsidRDefault="00EB0412" w:rsidP="00EB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E8AE6" wp14:editId="26D365D5">
            <wp:extent cx="3886454" cy="2905125"/>
            <wp:effectExtent l="0" t="0" r="0" b="0"/>
            <wp:docPr id="3" name="Рисунок 3" descr="твардовский по праву памяти анализ по гла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вардовский по праву памяти анализ по глав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54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12" w:rsidRPr="00EB0412" w:rsidRDefault="00EB0412" w:rsidP="00EB04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Повторяясь, они приобретают совершенно новое эмоциональное и смысловое значение в произведении «По праву памяти». Анализ показывает, что ровно в пять слов автор вписывает судьбы крестьян, искалеченных «великим переломом», целые народы, брошенные в изгнание, судьбы людей, которым пришлось оплатить вдвойне просчеты «великого полководца».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EB0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Третья часть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анализ «По праву памяти» Твардовского. Последняя глава поэмы «О памяти» передает мысли автора и мотивы, заявленные в ее названии: «забыть велят безмолвно». Она написана в свободной манере. В ней автор поднимает много вопросов: отголоски споров, которые велись в редакции «Нового мира», когда они отстаивали право литературы – говорить правду. «Забыть велят и просят - память под печать». Все строки текста создают целостное представление и построены на мироощущении автора, который ясно выражает свою позицию. «Все знают все; беда с народом!» Твардовский меряет все высшими для него критериями – «правдой сущей», «памятью правдивой» и совестью. Ключевыми словами третьей части являются: быль, правда, память, боль.</w:t>
      </w:r>
    </w:p>
    <w:p w:rsidR="00EB0412" w:rsidRPr="00EB0412" w:rsidRDefault="00EB0412" w:rsidP="00EB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4A771" wp14:editId="2E088127">
            <wp:extent cx="3488922" cy="2619375"/>
            <wp:effectExtent l="0" t="0" r="0" b="0"/>
            <wp:docPr id="4" name="Рисунок 4" descr="анализ по праву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ализ по праву памя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22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12" w:rsidRPr="00EB0412" w:rsidRDefault="00EB0412" w:rsidP="00EB04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0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показал анализ «По праву памяти», слова Твардовского говорят каждому, что за свое время отвечаем только мы, и каждый из нас в долгу перед прошлым. Какой бы ни была правда горькой, и как бы ни хотели ее «в забвенье утопить», каждый должен знать правду, чтобы уберечься от повторения страшных и преступных ошибок. Поэтому поэт меряет все «памятью правдивой», поскольку без нее сопричастности к жизни не бывает. За героем произведения стоит поэт-гражданин, который учит нас высокой нравственности, милосердию и гражданственности. Быть теми людьми, которые «не прячут глаз».</w:t>
      </w:r>
    </w:p>
    <w:p w:rsidR="00C859D6" w:rsidRDefault="00EB0412">
      <w:r w:rsidRPr="00EB0412">
        <w:rPr>
          <w:b/>
          <w:u w:val="single"/>
        </w:rPr>
        <w:t>ЗАДАНИЕ.</w:t>
      </w:r>
      <w:r>
        <w:t xml:space="preserve"> Прочитать поэму.</w:t>
      </w:r>
    </w:p>
    <w:p w:rsidR="00C859D6" w:rsidRDefault="00C859D6" w:rsidP="00C859D6"/>
    <w:p w:rsid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59D6" w:rsidRP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             </w:t>
      </w:r>
      <w:r w:rsidRPr="00C85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АЛЕКСАНДР ИСАЕВИЧ СОЛЖЕНИЦЫН</w:t>
      </w:r>
      <w:r w:rsidRPr="00C859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C859D6" w:rsidRPr="00C859D6" w:rsidRDefault="00C859D6" w:rsidP="00C8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1918 – 2008 </w:t>
      </w:r>
    </w:p>
    <w:p w:rsidR="00C859D6" w:rsidRPr="00C859D6" w:rsidRDefault="00C859D6" w:rsidP="00C8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Очерк жизни и творчества</w:t>
      </w:r>
    </w:p>
    <w:p w:rsidR="00C859D6" w:rsidRPr="00C859D6" w:rsidRDefault="00C859D6" w:rsidP="00C85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 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интерес к личности и творчеству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А.И.Солженицына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ставшего символом открытости, воли и русской прямоты; показать значение фигуры Солженицына в литературе, дать краткий обзор его произведений; подвести учащихся к осмыслению трагической судьбы человека в тоталитарном государстве.</w:t>
      </w:r>
    </w:p>
    <w:p w:rsidR="00C859D6" w:rsidRPr="00C859D6" w:rsidRDefault="00C859D6" w:rsidP="00C85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 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д/ф «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Молния бьет по высокому дереву»; д/ф «Может быть, моя цель непостижима.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»; фотографии писателя и его семьи; выставка книг Солженицына; фотографии Соловецкого лагеря;   на столе –  кусок колючей проволоки.</w:t>
      </w:r>
    </w:p>
    <w:p w:rsidR="00C859D6" w:rsidRPr="00C859D6" w:rsidRDefault="00C859D6" w:rsidP="00C85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C859D6" w:rsidRPr="00C859D6" w:rsidRDefault="00C859D6" w:rsidP="00C85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ЭПИГРАФ:  </w:t>
      </w:r>
      <w:r w:rsidRPr="00C85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«Солженицын стал кислородом нашего </w:t>
      </w:r>
      <w:proofErr w:type="spellStart"/>
      <w:r w:rsidRPr="00C85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непродыхаемого</w:t>
      </w:r>
      <w:proofErr w:type="spellEnd"/>
      <w:r w:rsidRPr="00C85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времени. И если общество наше, литература, прежде всего, еще дышат, то это потому, что работают </w:t>
      </w:r>
      <w:proofErr w:type="spellStart"/>
      <w:r w:rsidRPr="00C85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солженицынские</w:t>
      </w:r>
      <w:proofErr w:type="spellEnd"/>
      <w:r w:rsidRPr="00C85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меха, качают воздух в задыхающуюся, </w:t>
      </w:r>
      <w:proofErr w:type="spellStart"/>
      <w:r w:rsidRPr="00C85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обезбожившуюся</w:t>
      </w:r>
      <w:proofErr w:type="spellEnd"/>
      <w:r w:rsidRPr="00C85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себя почти потерявшую Россию».</w:t>
      </w:r>
    </w:p>
    <w:p w:rsidR="00C859D6" w:rsidRPr="00C859D6" w:rsidRDefault="00C859D6" w:rsidP="00C85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Pr="00C85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В.Астафьев</w:t>
      </w:r>
      <w:proofErr w:type="spellEnd"/>
    </w:p>
    <w:p w:rsidR="00C859D6" w:rsidRP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нескольких уроков мы с вами изучаем так называемую «лагерную прозу». Мы уже  познакомились с одним представителем этого явления в литературе – изучили творчество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Варлаама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Тихоновича Шаламова.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нашего сегодняшнего урока – «Александр Исаевич Солженицын. Очерк жизни и творчества». 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познакомиться с жизнью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А.И.Солженицына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его богатой биографией; дать краткий обзор его творчеству.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показать вам один предмет. Думаю, что вы хорошо поймете, почему я выбрала именно этот предмет символом нашего урока.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Демонстрация колючей проволоки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столах лежат листочки с таблицей. В течение урока вы  внимательно следите за всем, что здесь 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происходить и постепенно заполняете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таблицу. Подпишите листочки. В конце урока вы сдаете эти работы на оценку.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*Эпиграф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же он, Александр Исаевич Солженицын?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Наставник, пророк или  заступник? Почему в нем видели то спасителя Отечества, то врага народа, то консерванта «омертвевших литературных традиций», то разрушителя основ художественности, то учителя жизни?..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этих «ролей» ему не подходит. Александр Солженицын – выдающийся русский писатель, публицист и общественный деятель. Его имя в литературе стало известно в 60-е годы ХХ века, в период «хрущевской оттепели», затем исчезло на многие годы.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Александр Исаевич Солженицын, посмел сказать правду о страшном сталинском времени, создать произведения о  лагерной жизни, произведения, которые делали 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бешено популярным.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Рассказы «Матренин двор», «Для пользы дела», роман «В круге первом», повесть «Раковый корпус» вызвали гнев «отечественных чиновников от литературы» и … принесли автору мировую известность. А в 1970 году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А.И.Солженицын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удостоен Нобелевской премии по литературе. Казалось, что справедливость восторжествовала.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  в один из февральских дней 1974 года (в связи с выходом 1-го тома книги «Архипелаг ГУЛАГ») Солженицын был насильственно выслан из России. В немецкий город Франкфурт-на-Майне приземлился самолет с единственным пассажиром.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Солженицыну было 55 лет.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же о нем известно?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(сообщение 1):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Исаевич Солженицын родился в 1918 году в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исловодске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9D6" w:rsidRP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отца Солженицын происходил из старинного крестьянского рода на Северном Кавказе. Отец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Исаакий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Семенович учился в Харькове, затем в Москве, воевал в первую мировую войну, был награжден Георгиевским крестом. Его жизнь оборвалась трагически за несколько месяцев до рождения сына.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Таисия Захаровна Щербак, дочь зажиточного хуторянина на Кубани, получила прекрасное воспитание и образование: училась в Москве на сельскохозяйственных курсах княгини Голицыной, знала европейские языки.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1924 г Таисия Захаровна с шестилетним сыном переехала в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-на-Дону. В школе юный Александр Солженицын – староста класса, отчаянный футболист, поклонник театра и участник школьного драмкружка.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самого Александра Исаевича, мать работала днем и вечером еще подрабатывала. Она изнурительно много работала, потому что надо прокормить семью. Отца не было. Отец погиб на охоте при странных обстоятельствах (об этом в семье почти не говорили). Была страшная нищета. Мужского воспитания Солженицын не знал совсем. Мужское воспитание он получил потом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походах, на фронте, в лагере.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(сообщение 2):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Исаевич Солженицын – образованнейший человек. Он окончил физико-математический факультет Ростовского университета. Заочно учился в Московском институте истории, философии и литературы, преподавал астрономию и математику в одной из школ города Морозовска (недалеко от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остова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1941 году Солженицын стал солдатом, потом курсантом офицерской школы в городе Костроме.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Фронтовыми дорогами он прошел от Орла до Восточной Пруссии.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какую «боевую характеристику» дал генерал Травкин командиру «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звукобатареи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Солженицыну: «…Солженицын был лично дисциплинирован, требователен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ыполняя боевые задания, он неоднократно проявлял личный героизм, увлекая за собой личный состав,  и всегда из смертельных опасностей выходил победителем».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проявленное мужество (после взятия Орла) Солженицын получил орден Отечественной войны 2-ой степени. Орден Красной Звезды (после взятия Бобруйска) – вторая фронтовая награда.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вдруг… арест, восемь лет в оцепленных колючей проволокой лагерях зловещего «архипелага ГУЛАГ». (Солженицын  попал  под надзор военной контрразведки за переписку с другом юности Николаем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Виткевичем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Судьба распорядилась так, что будущий писатель прошел все «круги тюремного ада», стал свидетелем восстания зэков в Экибастузе. Сосланный в Казахстан «навечно», сочинивший несколько произведений (в 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уме), замысливший огромный роман о России, Солженицын неожиданно узнал, что смертельно болен. 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писания его в Экибастузе – это маленькие бумажные комочки, это крохотные квадратики, на которых записано что-то. Это сплющенные фразы, без фамилий, без имен, с прочерками – это сокращенные фразы. Только он может их расшифровать, больше никто не может понять, что это за записи. Впервые в истории литературы такой феноменальный случай,  когда литература создается в такой последовательности: сочинить в уме – запомнить – в какие-то краткие моменты, когда есть огрызок карандаша и есть бумажка – записать на бумажке – выучить это – и сжечь. Это невозможно себе представить. Это выше разумения.</w:t>
      </w:r>
    </w:p>
    <w:p w:rsidR="00C859D6" w:rsidRP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Зимой 1952 года Солженицын чувствует, что опухоль, с которой он прошел всю войну, растет не по дням, а по часам. Она уже величиной с большой мужской кулак. Солженицын понимает, что надо что-то делать. Он обращается в санчасть, там рекомендуют срочную операцию. И дальше происходят события,  которые сейчас вызывают просто шок. К операции Солженицына готовит такой же зэк, как и он. Накануне операции этого зэка отправляют на этап. Из другого лагеря присылают другого врача – немца.  В итоге этот лагерный врач прооперировал Солженицына по поводу злокачественной опухоли в паху. Прошла неделя после операции. Солженицын в первый раз встает после этой операции, очень тяжело идет к окну, превозмогая сильнейшую боль. Подходит к окну и видит новый этап, и его врач стоит с рюкзачком на этап. Это  было в марте. Борьба за жизнь на этом не закончилась.  К осени он снова начинает чувствовать себя плохо. Вскоре  обнаружена раковая опухоль в желудке. </w:t>
      </w: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ту зиму я приехал в Ташкент почти уже  мертвецом. Я так и приехал сюда – умирать. А меня вернули пожить еще»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, - так написал Солженицын в рассказе «Правая кисть». И болезнь отступила.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Солженицын признался, что уверен: </w:t>
      </w: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«Пока пишу – у меня отсрочка».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литературном дебюте расскажет…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(сообщение 3):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писателю было далеко за сорок,  в журнале «Новый мир» (1962 г) была напечатана повесть «Один день Ивана Денисовича», сразу ставшая классикой «лагерной» прозы. Первоначальное название повести «Щ-854 (Один день одного зэка)».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А.Т.Твардовский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 время главный редактор журнала «Новый мир») писал: «Жизненный материал, положенный в основу повести 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А.Солженицына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необычен… Он несет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 тех болезненных явлений в нашем развитии, связанных с периодом развенчанного культа личности…»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А.Твардовский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 оценил повесть «Один день Ивана Денисовича»: «Это не документ в мемуарном смысле, не записки или воспоминания о пережитом автором лично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произведение художественное,  и в силу именно художественного освещения данного жизненного материала оно является свидетельством «особой ценности, документом искусства».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«документ искусства» был написан за месяц 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небольшим.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 Ивана Денисовича сложился из солдата Шухова, воевавшего с автором в советско-германскую войну (и никогда не сидевшего),  общего опыта пленников и личного опыта автора в Особом лагере. Остальные лица – все из лагерной жизни, с их подлинными биографиями» (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П.Паламарчук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Далее следует короткий период признания и публикаций. Постепенно так называемый писательский мир начинает раздражаться произведениями Солженицына. Именно писатели, именно  московские литераторы становятся инициаторами травли 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Солженицына. 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может делать то, что он делает, если он может говорить то, что он говорит, если он может писать то, что он пишет, то в какое положение он ставит нас – писателей, которые молчат об этом. </w:t>
      </w:r>
      <w:proofErr w:type="gramEnd"/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Доходит до того, что  в 1967 г Шолохов требует от Союза писателей запретить Солженицыну писать, запретить ему прикасаться к перу.  В итоге  в 1967 году Солженицын исключается из Союза писателей. 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противостояние, его отвага, его стойкость, его безудержное желание отстоять свое право писать приносит ему Нобелевскую премию. Интересно, что о существовании этой премии он узнал, будучи заключенным в Экибастузе. Кто-то из зэков просто рассказал Солженицыну, что есть такая премия, что ее получал Бунин. И Солженицын подумал совершенно абстрактно в 1951 году: «Вот бы ее получить!» И в 1970 году ему присуждают Нобелевскую премию. За ней надо было ехать. А значит, уже не возвращаться после этого в Россию. И Солженицын делает выбор не ехать за этой наградой. 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в 1974 году после публикации первого тома «Архипелага ГУЛАГ» писатель был насильственно выдворен из страны, находясь в Швейцарии, Солженицын все-таки получает Нобелевскую премию.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Отрывок из д/ф «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Молния бьет по высокому дереву» (1 минута – о Нобелевской премии)</w:t>
      </w:r>
    </w:p>
    <w:p w:rsidR="00C859D6" w:rsidRP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Период изгнания. Шесть лет Солженицын прожил в Швейцарии, а затем перебрался в США. Там он поселился в тихом местечке под названием Вермонт. Шла напряженная работа над эпопеей «Красное колесо». Солженицын задумал написать это произведение еще в юности, будучи студентом первого курса. Он захотел написать такое же грандиозное произведение, как у Льва Толстого, только не о войне 1812 года, а о событии,  которое произошло недавно – роман о революции 1917 года. В период работы над этим произведением Солженицын изучил очень много различного дополнительного материала. По каждому дню революции он прочитал 15 газет, московских и петербургских, чтобы иметь цельную картину.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границей Солженицын прожил 20 лет. Всегда с ним рядом была его супруга, которая была не просто женой, но и надежным другом и соратником. И сейчас мы дадим 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Он расскажет о семье писателя.</w:t>
      </w:r>
    </w:p>
    <w:p w:rsidR="00C859D6" w:rsidRPr="00C859D6" w:rsidRDefault="00C859D6" w:rsidP="00C8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(сообщение 4):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Солженицыных – исключение из негласного правила, что за большой успех человеку нужно расплачиваться, жертвуя личной жизнью. Александр Исаевич  был счастлив в семье. Вместе с супругой вопреки всем трудностям и невзгодам сумел построить благополучное родовое гнездо, воспитать детей так, что каждый из них гордится легендарной фамилией, заботится о ее престиже. У Солженицына три сына, которым дали исконно русские старинные имена: Ермолай, Игнат и Степан.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Лидером в семье писателя всегда была супруга Александра Исаевича Наталья Дмитриевна, на которой держался дом. Глава семейства много работал – по 15 часов в сутки, но старался находить время для общения с детьми.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семейной традиции были вечерние чтения вслух. Причем папа читал сыновьям не сказки, а «Архипелаг ГУЛАГ» и другие произведения. Он не считал, что с его мальчишками нужно сюсюкаться и нянчиться, а с малых лет приучал их к самостоятельности, чтобы они росли уверенными в себе, имеющими свою точку зрения. К тому же, по мнению супруги писателя, «Архипелаг» не вызывает при прочтении отчаяния, напротив, учит мужественности.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Сыновья писателя к пяти годам все умели читать. А средний Игнат научился читать в три с половиной года, в восемь лет «проглотил» 12 томов Дюма плюс все комментарии, занимавшие почти четверть собрания сочинений…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брата росли в условиях эмиграции – родители вынуждены были уехать в Вермонт, где дети учили родной язык по… стихам! Наталья Дмитриевна заметила, что мальчики легко запоминают четверостишия, и ежедневно давала задания выучить стихи. Память у сыновей теперь отменная.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сыновей не желает греться в лучах славы великого отца и не относит себя к гениям. Каждый не потерялся в этой жизни, а выбрал свой путь.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Ермолай и младший Степан вернулись в Россию, в Москве оба брата занимаются бизнесом. Средний Игнат остался жить в Америке, о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искусства, является главным дирижером Камерного оркестра Филадельфии и сегодня считается одним из наиболее востребованных музыкантов.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жены, сыновей и внуков писателя из семейного архива</w:t>
      </w:r>
    </w:p>
    <w:p w:rsidR="00C859D6" w:rsidRP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: В 1994 году Александр Солженицын вернулся в Россию после 20 лет эмиграции. Причем сделать это он решил с Востока. Он прилетел в Магадан, а оттуда отправился в Москву, проезжая через всю Россию.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из д/ф «Александр Солженицын» НТВ (4, 54 мин)</w:t>
      </w:r>
    </w:p>
    <w:p w:rsidR="00C859D6" w:rsidRP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Жизнь  в новой России оказалось подобно затворничеству в Вермонте. Тишину американского леса он сменил на тишину Подмосковного – в Троице-</w:t>
      </w:r>
      <w:proofErr w:type="spell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Лыково</w:t>
      </w:r>
      <w:proofErr w:type="spell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последние годы писатель сторонился публичной жизни. 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приоткрыть еще одну сторону жизни Александра Солженицына. У нас есть сообщение о благотворительной деятельности писателя.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(сообщение 5):</w:t>
      </w:r>
    </w:p>
    <w:p w:rsidR="00C859D6" w:rsidRPr="00C859D6" w:rsidRDefault="00C859D6" w:rsidP="00C8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годы писатель вел довольно закрытый образ жизни, но при этом принимал активнейшее участие в общественной деятельности. Его интересовала в первую очередь не сытая столица, а «пульс жизни» простого народа с периферии. Вот на что он тратил деньги из своего кармана:</w:t>
      </w:r>
    </w:p>
    <w:p w:rsidR="00C859D6" w:rsidRPr="00C859D6" w:rsidRDefault="00C859D6" w:rsidP="00C859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вручал Литературную премию Александра Солженицына,  которая в отличие от других негосударственных премий России финансируется из семейного бюджета писателя за счет его мировых гонораров за «Архипелаг ГУЛАГ». Материальный размер премии – 25000 долларов. В год по два-три человека награждаются ею. </w:t>
      </w:r>
    </w:p>
    <w:p w:rsidR="00C859D6" w:rsidRPr="00C859D6" w:rsidRDefault="00C859D6" w:rsidP="00C859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материально помогал тысячам заключенных.</w:t>
      </w:r>
    </w:p>
    <w:p w:rsidR="00C859D6" w:rsidRPr="00C859D6" w:rsidRDefault="00C859D6" w:rsidP="00C859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Жертвовал на покупку книг для провинциальных библиотек – 150 тыс. долларов в год.</w:t>
      </w:r>
    </w:p>
    <w:p w:rsidR="00C859D6" w:rsidRPr="00C859D6" w:rsidRDefault="00C859D6" w:rsidP="00C859D6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Выделял средства на проведение юбилеев жертвам политических репрессий и другие мероприятия.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Александр Солженицын умер  в августе 2008 года, не дожив до своего 90-летия всего несколько месяцев.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вы поработаете самостоятельно с хрестоматиями по литературе. Прочтите краткую статью о жизни Солженицына  и заполните оставшиеся графы в вашей таблице. Время ограничено.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Хрестоматия по литературе. Часть 2. 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интервью еще в изгнании Солженицын признался, что хотел бы успеть закончить «Красное колесо», что хотел бы вернуться в Россию живым, а не только в виде книг. Ему все </w:t>
      </w:r>
      <w:proofErr w:type="gramStart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удалось… Он вернулся</w:t>
      </w:r>
      <w:proofErr w:type="gramEnd"/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Завершил работу над трудом всей своей жизни. Выпустил 30-томное собрание сочинений.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личность скорей всего еще долго не будет восприниматься в нашей стране однозначно. Для всех и для власти особенно он был сложным и несогласным собеседником. Такой человек не мог прожить другую жизнь, кроме жизни одних испытаний… вместе со страной, чью летопись несчастий ему пришлось написать.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Закончить наш урок хочется словами самого Александра Исаевича Солженицына (это девиз всей его жизни): </w:t>
      </w:r>
      <w:r w:rsidRPr="00C8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участвовать во лжи, не поддерживать ложных действий! Пусть это приходит в мир и даже царит в мире, но не через меня!»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Домашнее задание:</w:t>
      </w:r>
    </w:p>
    <w:p w:rsidR="00C859D6" w:rsidRPr="00C859D6" w:rsidRDefault="00C859D6" w:rsidP="00C8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59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Прочитать повесть «Один день Ивана Денисовича» и сформулировать главную мысль этой повести. Записать ее в тетрадь.</w:t>
      </w:r>
    </w:p>
    <w:p w:rsidR="007E7487" w:rsidRPr="00C859D6" w:rsidRDefault="007E7487" w:rsidP="00C85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7E7487" w:rsidRPr="00C8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8E0"/>
    <w:multiLevelType w:val="hybridMultilevel"/>
    <w:tmpl w:val="6C9AC838"/>
    <w:lvl w:ilvl="0" w:tplc="BF2ED2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C2F81"/>
    <w:multiLevelType w:val="hybridMultilevel"/>
    <w:tmpl w:val="35CC5004"/>
    <w:lvl w:ilvl="0" w:tplc="07E2A93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7"/>
    <w:rsid w:val="007E7487"/>
    <w:rsid w:val="00C859D6"/>
    <w:rsid w:val="00E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3290</Words>
  <Characters>18757</Characters>
  <Application>Microsoft Office Word</Application>
  <DocSecurity>0</DocSecurity>
  <Lines>156</Lines>
  <Paragraphs>44</Paragraphs>
  <ScaleCrop>false</ScaleCrop>
  <Company/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3</cp:revision>
  <dcterms:created xsi:type="dcterms:W3CDTF">2020-03-24T09:33:00Z</dcterms:created>
  <dcterms:modified xsi:type="dcterms:W3CDTF">2020-03-24T09:48:00Z</dcterms:modified>
</cp:coreProperties>
</file>