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5D" w:rsidRPr="000571FA" w:rsidRDefault="00F459EC">
      <w:pPr>
        <w:rPr>
          <w:b/>
        </w:rPr>
      </w:pPr>
      <w:r w:rsidRPr="000571FA">
        <w:rPr>
          <w:b/>
        </w:rPr>
        <w:t>О</w:t>
      </w:r>
      <w:r w:rsidR="00F3305D" w:rsidRPr="000571FA">
        <w:rPr>
          <w:b/>
        </w:rPr>
        <w:t xml:space="preserve">.00 </w:t>
      </w:r>
      <w:r w:rsidRPr="000571FA">
        <w:rPr>
          <w:b/>
        </w:rPr>
        <w:t>Общеобразовательный</w:t>
      </w:r>
      <w:r w:rsidR="00F3305D" w:rsidRPr="000571FA">
        <w:rPr>
          <w:b/>
        </w:rPr>
        <w:t xml:space="preserve"> учебный цикл </w:t>
      </w:r>
    </w:p>
    <w:p w:rsidR="007B18C4" w:rsidRPr="000571FA" w:rsidRDefault="00F459EC">
      <w:pPr>
        <w:rPr>
          <w:b/>
          <w:i/>
        </w:rPr>
      </w:pPr>
      <w:r w:rsidRPr="000571FA">
        <w:rPr>
          <w:b/>
          <w:i/>
        </w:rPr>
        <w:t>ОУД</w:t>
      </w:r>
      <w:r w:rsidR="007B18C4" w:rsidRPr="000571FA">
        <w:rPr>
          <w:b/>
          <w:i/>
        </w:rPr>
        <w:t>.00</w:t>
      </w:r>
      <w:r w:rsidRPr="000571FA">
        <w:rPr>
          <w:b/>
          <w:i/>
        </w:rPr>
        <w:t>Дополнительные (предлагаемые00)</w:t>
      </w:r>
    </w:p>
    <w:p w:rsidR="00C63165" w:rsidRDefault="00F459EC" w:rsidP="00A22ADA">
      <w:pPr>
        <w:rPr>
          <w:color w:val="auto"/>
          <w:w w:val="100"/>
        </w:rPr>
      </w:pPr>
      <w:r w:rsidRPr="000571FA">
        <w:rPr>
          <w:color w:val="auto"/>
          <w:w w:val="100"/>
        </w:rPr>
        <w:t>ОУД.14 Астрономия</w:t>
      </w:r>
      <w:r w:rsidR="00FA446D" w:rsidRPr="000571FA">
        <w:rPr>
          <w:color w:val="auto"/>
          <w:w w:val="100"/>
        </w:rPr>
        <w:t>.</w:t>
      </w:r>
      <w:r w:rsidR="007E7EB2">
        <w:rPr>
          <w:color w:val="auto"/>
          <w:w w:val="100"/>
        </w:rPr>
        <w:t xml:space="preserve">    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Астрономия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80"/>
        </w:rPr>
      </w:pPr>
      <w:r w:rsidRPr="003563B3">
        <w:rPr>
          <w:b/>
          <w:bCs/>
          <w:color w:val="000080"/>
        </w:rPr>
        <w:t>Практическая работа N5</w:t>
      </w:r>
      <w:r w:rsidRPr="003563B3">
        <w:rPr>
          <w:b/>
          <w:bCs/>
          <w:color w:val="000080"/>
        </w:rPr>
        <w:br/>
      </w:r>
      <w:r w:rsidRPr="003563B3">
        <w:rPr>
          <w:b/>
          <w:bCs/>
          <w:i/>
          <w:iCs/>
          <w:color w:val="000080"/>
        </w:rPr>
        <w:t>Приборы для астрономических наблюдений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"Радость видеть и понимать есть самый прекрасный дар природы</w:t>
      </w:r>
      <w:proofErr w:type="gramStart"/>
      <w:r w:rsidRPr="003563B3">
        <w:rPr>
          <w:b/>
          <w:bCs/>
          <w:i/>
          <w:iCs/>
          <w:color w:val="000080"/>
        </w:rPr>
        <w:t>."</w:t>
      </w:r>
      <w:proofErr w:type="gramEnd"/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80"/>
        </w:rPr>
      </w:pPr>
      <w:r w:rsidRPr="0028613F">
        <w:rPr>
          <w:b/>
          <w:bCs/>
          <w:i/>
          <w:iCs/>
          <w:color w:val="000080"/>
        </w:rPr>
        <w:t>А.</w:t>
      </w:r>
      <w:r w:rsidRPr="003563B3">
        <w:rPr>
          <w:b/>
          <w:bCs/>
          <w:i/>
          <w:iCs/>
          <w:color w:val="000080"/>
        </w:rPr>
        <w:t>Энштейн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Цель работы</w:t>
      </w:r>
      <w:r w:rsidRPr="003563B3">
        <w:rPr>
          <w:b/>
          <w:bCs/>
          <w:color w:val="000080"/>
        </w:rPr>
        <w:t>: знакомство с астрономическими приборами, определение главных характеристик телескопов.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Методические указания</w:t>
      </w:r>
      <w:r w:rsidRPr="0028613F">
        <w:rPr>
          <w:b/>
          <w:bCs/>
          <w:color w:val="000080"/>
        </w:rPr>
        <w:t xml:space="preserve">: к выполнению  практической </w:t>
      </w:r>
      <w:r w:rsidRPr="003563B3">
        <w:rPr>
          <w:b/>
          <w:bCs/>
          <w:color w:val="000080"/>
        </w:rPr>
        <w:t xml:space="preserve"> работы следует приступить после изучения содержания 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Содержание</w:t>
      </w:r>
      <w:r w:rsidRPr="003563B3">
        <w:rPr>
          <w:b/>
          <w:bCs/>
          <w:color w:val="000080"/>
        </w:rPr>
        <w:t>:</w:t>
      </w:r>
    </w:p>
    <w:p w:rsidR="00A22ADA" w:rsidRPr="003563B3" w:rsidRDefault="00A22ADA" w:rsidP="00A22AD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proofErr w:type="gramStart"/>
      <w:r w:rsidRPr="003563B3">
        <w:rPr>
          <w:b/>
          <w:bCs/>
          <w:color w:val="000080"/>
        </w:rPr>
        <w:t>Показать на чертеже ход лучей в телескопе для системы данного варианта (система:</w:t>
      </w:r>
      <w:proofErr w:type="gramEnd"/>
      <w:r w:rsidRPr="003563B3">
        <w:rPr>
          <w:b/>
          <w:bCs/>
          <w:color w:val="000080"/>
        </w:rPr>
        <w:t xml:space="preserve"> </w:t>
      </w:r>
      <w:proofErr w:type="gramStart"/>
      <w:r w:rsidRPr="003563B3">
        <w:rPr>
          <w:b/>
          <w:bCs/>
          <w:color w:val="000080"/>
        </w:rPr>
        <w:t>Ньютона, Шмидта, Кассегрена, Нэсмита, Максутова, Грегори).</w:t>
      </w:r>
      <w:proofErr w:type="gramEnd"/>
    </w:p>
    <w:p w:rsidR="00A22ADA" w:rsidRPr="003563B3" w:rsidRDefault="00A22ADA" w:rsidP="00A22AD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Зарисовать горизонтальную и экваториальную (параллактическую) монтировки телескопов. Показать направление главных осей монтировок.</w:t>
      </w:r>
    </w:p>
    <w:p w:rsidR="00A22ADA" w:rsidRPr="003563B3" w:rsidRDefault="00A22ADA" w:rsidP="00A22AD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Измерить диаметр объектива телескопа D и фокусное расстояние объектива F. Записать фокусное расстояние окуляра f.</w:t>
      </w:r>
    </w:p>
    <w:p w:rsidR="00A22ADA" w:rsidRPr="003563B3" w:rsidRDefault="00A22ADA" w:rsidP="00A22AD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Вычислить основные характеристики телескопов: относительное отверстие; геометрическую светосилу объектива; разрешающую силу телескопа; увеличение телескопа.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Основные сведения из теории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Наблюдения — основной источник информации о небесных телах, процессах и явлениях, происходящих во Вселенной. Наибольшая часть сведений получена благодаря исследованию света звезд. Свет, излучаемый звездами, распространяется в форме волны. Световая волна представляет собой электромагнитное колебание, которое переносит энергию от звезд к сетчатке нашего глаза. Для проведения наблюдений созданы астрономические обсерватории, которые оснащены крупными оптическими телескопами, представляющими собой сложные и в значительной степени автоматизированные инструменты.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Оптический телескоп:</w:t>
      </w:r>
    </w:p>
    <w:p w:rsidR="00A22ADA" w:rsidRPr="003563B3" w:rsidRDefault="00A22ADA" w:rsidP="00A22AD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увеличивает угол зрения</w:t>
      </w:r>
      <w:r w:rsidRPr="003563B3">
        <w:rPr>
          <w:b/>
          <w:bCs/>
          <w:color w:val="000080"/>
        </w:rPr>
        <w:t>, под которым видны небесные тела;</w:t>
      </w:r>
    </w:p>
    <w:p w:rsidR="00A22ADA" w:rsidRPr="003563B3" w:rsidRDefault="00A22ADA" w:rsidP="00A22AD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lastRenderedPageBreak/>
        <w:t>собирает во много раз больше света</w:t>
      </w:r>
      <w:r w:rsidRPr="003563B3">
        <w:rPr>
          <w:b/>
          <w:bCs/>
          <w:color w:val="000080"/>
        </w:rPr>
        <w:t>, приходящего от небесного светила, чем глаз наблюдателя.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Благодаря этому телескоп дает возможность изучить мелкие детали наблюдаемого объекта и увидеть множество слабых звезд.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В астрономии расстояние между объектами на небе измеряют углом, образованным лучами, идущими из точки наблюдения к объектам. Такое расстояние называется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угловым</w:t>
      </w:r>
      <w:r w:rsidRPr="003563B3">
        <w:rPr>
          <w:b/>
          <w:bCs/>
          <w:color w:val="000080"/>
        </w:rPr>
        <w:t>, и выражается оно в градусах и долях градуса. В крупные телескопы удается наблюдать раздельно звезды, угловое расстояние между которыми составляет сотые или даже тысячные доли секунды.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Существует несколько типов оптических телескопов. В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телескопах-рефракторах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лучи от небесных светил собирает линза или система линз, и используется преломление света. В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телескопах-рефлекторах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— вогнутое зеркало, способное фокусировать отраженные лучи. В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зеркально-линзовых телескопах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— комбинация зеркал и линз.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С помощью телескопов производятся не только визуальные и фотографические наблюдения, но преимущественно высокоточные фотоэлектрические и спектральные наблюдения. Из спектральных наблюдений получают сведения о температуре, химическом составе, магнитных полях небесных тел, а также об их движении.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 xml:space="preserve">Способность телескопа показывать (или регистрировать с помощью приборов) </w:t>
      </w:r>
      <w:proofErr w:type="gramStart"/>
      <w:r w:rsidRPr="003563B3">
        <w:rPr>
          <w:b/>
          <w:bCs/>
          <w:color w:val="000080"/>
        </w:rPr>
        <w:t>слабые звезды</w:t>
      </w:r>
      <w:proofErr w:type="gramEnd"/>
      <w:r w:rsidRPr="003563B3">
        <w:rPr>
          <w:b/>
          <w:bCs/>
          <w:color w:val="000080"/>
        </w:rPr>
        <w:t xml:space="preserve"> называется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проницающей силой</w:t>
      </w:r>
      <w:r w:rsidRPr="003563B3">
        <w:rPr>
          <w:b/>
          <w:bCs/>
          <w:color w:val="000080"/>
        </w:rPr>
        <w:t>, а способность различать мелкие детали —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разрешающей силой</w:t>
      </w:r>
      <w:r w:rsidRPr="003563B3">
        <w:rPr>
          <w:b/>
          <w:bCs/>
          <w:color w:val="000080"/>
        </w:rPr>
        <w:t>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Разрешающая сила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телескопа характеризуется предельным угловым расстоянием между двумя звездами, которые видны в этот телескоп, не вполне сливаясь одна с другой. Разрешающая сила характеризуется величиной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1307"/>
      </w:tblGrid>
      <w:tr w:rsidR="00A22ADA" w:rsidRPr="003563B3" w:rsidTr="005D0332">
        <w:trPr>
          <w:tblCellSpacing w:w="15" w:type="dxa"/>
          <w:jc w:val="center"/>
        </w:trPr>
        <w:tc>
          <w:tcPr>
            <w:tcW w:w="42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S = 11″,6 / D</w:t>
            </w:r>
          </w:p>
        </w:tc>
        <w:tc>
          <w:tcPr>
            <w:tcW w:w="7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(5.1)</w:t>
            </w:r>
          </w:p>
        </w:tc>
      </w:tr>
    </w:tbl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где D — диаметр объектива в сантиметрах.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Проницающая сила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телескопа характеризуется предельной величиной звезд, еще видимых в данный телескоп в совершенно ясную темную ночь: она приближенно выражается формулой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1307"/>
      </w:tblGrid>
      <w:tr w:rsidR="00A22ADA" w:rsidRPr="003563B3" w:rsidTr="005D0332">
        <w:trPr>
          <w:tblCellSpacing w:w="15" w:type="dxa"/>
          <w:jc w:val="center"/>
        </w:trPr>
        <w:tc>
          <w:tcPr>
            <w:tcW w:w="42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m = 7,5 + 5</w:t>
            </w:r>
            <w:r w:rsidRPr="003563B3">
              <w:rPr>
                <w:b/>
                <w:bCs/>
                <w:i/>
                <w:iCs/>
                <w:color w:val="000080"/>
              </w:rPr>
              <w:t>lg</w:t>
            </w:r>
            <w:r w:rsidRPr="003563B3">
              <w:rPr>
                <w:b/>
                <w:bCs/>
                <w:color w:val="000080"/>
              </w:rPr>
              <w:t>D</w:t>
            </w:r>
          </w:p>
        </w:tc>
        <w:tc>
          <w:tcPr>
            <w:tcW w:w="7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(5.2)</w:t>
            </w:r>
          </w:p>
        </w:tc>
      </w:tr>
    </w:tbl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Рассмотрим, от чего зависят эти характеристики телескопа.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lastRenderedPageBreak/>
        <w:t>Показателем качества объектива является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размер изображения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светящейся точки: чем он меньше, тем лучше. Астрономы характеризуют размер изображения величиной угла, под которым оно видно из центра объектива.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Можно теоретически оценить минимальный размер изображения светящейся точки, которое строит объектив. Выраженный в секундах дуги, он равен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1307"/>
      </w:tblGrid>
      <w:tr w:rsidR="00A22ADA" w:rsidRPr="003563B3" w:rsidTr="005D0332">
        <w:trPr>
          <w:tblCellSpacing w:w="15" w:type="dxa"/>
          <w:jc w:val="center"/>
        </w:trPr>
        <w:tc>
          <w:tcPr>
            <w:tcW w:w="42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</w:p>
        </w:tc>
        <w:tc>
          <w:tcPr>
            <w:tcW w:w="7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(5.3)</w:t>
            </w:r>
          </w:p>
        </w:tc>
      </w:tr>
    </w:tbl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где λ — длина волны света, выраженная в сантиметрах,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br/>
        <w:t>D — диаметр объектива, выраженная в сантиметрах.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Эта величина и служит мерой разрешающей способности телескопа.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Кроме проницающей и разрешающей силы есть и другие важные характеристики телескопа: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фокусное расстояние, увеличение, поле зрения и светосила телескопа</w:t>
      </w:r>
      <w:r w:rsidRPr="003563B3">
        <w:rPr>
          <w:b/>
          <w:bCs/>
          <w:color w:val="000080"/>
        </w:rPr>
        <w:t>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Телескоп состоит из объектива и окуляра. Объектив телескопа действительное изображение небесных светил, рассматриваемое в окуляр.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Угловой размер изображения в телескопе больше углового размера объекта на небе. Отношение этих углов называется увеличением телескопа. Оно равно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1307"/>
      </w:tblGrid>
      <w:tr w:rsidR="00A22ADA" w:rsidRPr="003563B3" w:rsidTr="005D0332">
        <w:trPr>
          <w:tblCellSpacing w:w="15" w:type="dxa"/>
          <w:jc w:val="center"/>
        </w:trPr>
        <w:tc>
          <w:tcPr>
            <w:tcW w:w="42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K =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i/>
                <w:iCs/>
                <w:color w:val="000080"/>
              </w:rPr>
              <w:t>F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t>/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i/>
                <w:iCs/>
                <w:color w:val="000080"/>
              </w:rPr>
              <w:t>f</w:t>
            </w:r>
          </w:p>
        </w:tc>
        <w:tc>
          <w:tcPr>
            <w:tcW w:w="7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(5.4)</w:t>
            </w:r>
          </w:p>
        </w:tc>
      </w:tr>
    </w:tbl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где F — фокусное расстояние объектива,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br/>
      </w:r>
      <w:r w:rsidRPr="003563B3">
        <w:rPr>
          <w:b/>
          <w:bCs/>
          <w:i/>
          <w:iCs/>
          <w:color w:val="000080"/>
        </w:rPr>
        <w:t>f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— фокусное расстояние окуляра.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Окуляр использовать не обязательно. Можно поставить в фокусе объектива приемник света, например, фотопластинку. И в этом случае, чем больше фокусное расстояние объектива, тем крупнее будет изображение. Взяв два объектива с одинаковыми диаметрами, но с разными фокусными расстояниями, мы получим два изображения небесного тела разных размеров. Но количество света, попавшего в каждое из них, одинаково, так что освещенность большего изображения окажется меньше.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Объектив телескопа или астрографа (для фотографирования светил) характеризуется его диаметром D. Отношение диаметра к фокусному расстоянию называет относительным отверстием или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i/>
          <w:iCs/>
          <w:color w:val="000080"/>
        </w:rPr>
        <w:t>светосилой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объектива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1307"/>
      </w:tblGrid>
      <w:tr w:rsidR="00A22ADA" w:rsidRPr="003563B3" w:rsidTr="005D0332">
        <w:trPr>
          <w:tblCellSpacing w:w="15" w:type="dxa"/>
          <w:jc w:val="center"/>
        </w:trPr>
        <w:tc>
          <w:tcPr>
            <w:tcW w:w="42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A =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i/>
                <w:iCs/>
                <w:color w:val="000080"/>
              </w:rPr>
              <w:t>D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t>/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i/>
                <w:iCs/>
                <w:color w:val="000080"/>
              </w:rPr>
              <w:t>F</w:t>
            </w:r>
          </w:p>
        </w:tc>
        <w:tc>
          <w:tcPr>
            <w:tcW w:w="750" w:type="pct"/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(5.5)</w:t>
            </w:r>
          </w:p>
        </w:tc>
      </w:tr>
    </w:tbl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Если светосилы двух объективов одинаковы, то одинаковы и освещенности изображений небесных тел.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lastRenderedPageBreak/>
        <w:t>Очень важной характеристикой телескопа является величина его поля зрения. Одна фотография на телескопе с большим полем зрения показывает много небесных тел. Но надо позаботиться о том, чтобы и в центре поля зрения, и на его краю изображения звезд были резкими. Для этого строят специальные телескопы, объектив которых состоит из линзы и зеркала. Такими телескопами являются телескопы Шмидта и Максутова.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Пример решения задач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Задача 1.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>Какова была разрешающая и проницающая сила телескопа с объективом в 75см, находившегося в Пулковской обсерватории до ее разрушения фашистами?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2640"/>
        <w:gridCol w:w="4108"/>
      </w:tblGrid>
      <w:tr w:rsidR="00A22ADA" w:rsidRPr="003563B3" w:rsidTr="005D0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Дано: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Решение:</w:t>
            </w:r>
          </w:p>
        </w:tc>
      </w:tr>
      <w:tr w:rsidR="00A22ADA" w:rsidRPr="003563B3" w:rsidTr="005D0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D=75 см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h=1000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S=11″,6 / D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m = 7,5 + 5</w:t>
            </w:r>
            <w:r w:rsidRPr="003563B3">
              <w:rPr>
                <w:b/>
                <w:bCs/>
                <w:i/>
                <w:iCs/>
                <w:color w:val="000080"/>
              </w:rPr>
              <w:t>lg</w:t>
            </w:r>
            <w:r w:rsidRPr="003563B3">
              <w:rPr>
                <w:b/>
                <w:bCs/>
                <w:color w:val="000080"/>
              </w:rPr>
              <w:t>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S=11″,6 / 75 = 0,″15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m = 7,5 + 5</w:t>
            </w:r>
            <w:r w:rsidRPr="003563B3">
              <w:rPr>
                <w:b/>
                <w:bCs/>
                <w:i/>
                <w:iCs/>
                <w:color w:val="000080"/>
              </w:rPr>
              <w:t>lg</w:t>
            </w:r>
            <w:r w:rsidRPr="003563B3">
              <w:rPr>
                <w:b/>
                <w:bCs/>
                <w:color w:val="000080"/>
              </w:rPr>
              <w:t>75 = 16,88</w:t>
            </w:r>
          </w:p>
        </w:tc>
      </w:tr>
      <w:tr w:rsidR="00A22ADA" w:rsidRPr="003563B3" w:rsidTr="005D0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Найти: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S=?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m=?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rPr>
                <w:b/>
                <w:bCs/>
              </w:rPr>
            </w:pPr>
          </w:p>
        </w:tc>
      </w:tr>
    </w:tbl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Ответ: разрешающая сила объектива равна 0″,15; проницающая сила 16,88 звездной величины.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Задача 2.</w:t>
      </w:r>
      <w:r w:rsidRPr="0028613F">
        <w:rPr>
          <w:b/>
          <w:bCs/>
          <w:color w:val="000080"/>
        </w:rPr>
        <w:t> </w:t>
      </w:r>
      <w:r w:rsidRPr="003563B3">
        <w:rPr>
          <w:b/>
          <w:bCs/>
          <w:color w:val="000080"/>
        </w:rPr>
        <w:t xml:space="preserve">Если окуляр при фокусном расстоянии объектива в 160 см дает увеличение в 200 раз, </w:t>
      </w:r>
      <w:proofErr w:type="gramStart"/>
      <w:r w:rsidRPr="003563B3">
        <w:rPr>
          <w:b/>
          <w:bCs/>
          <w:color w:val="000080"/>
        </w:rPr>
        <w:t>то</w:t>
      </w:r>
      <w:proofErr w:type="gramEnd"/>
      <w:r w:rsidRPr="003563B3">
        <w:rPr>
          <w:b/>
          <w:bCs/>
          <w:color w:val="000080"/>
        </w:rPr>
        <w:t xml:space="preserve"> какое увеличение он даст при фокусном расстоянии объектива в 12 м?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"/>
        <w:gridCol w:w="1684"/>
        <w:gridCol w:w="4816"/>
      </w:tblGrid>
      <w:tr w:rsidR="00A22ADA" w:rsidRPr="003563B3" w:rsidTr="005D0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Дано: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Решение:</w:t>
            </w:r>
          </w:p>
        </w:tc>
      </w:tr>
      <w:tr w:rsidR="00A22ADA" w:rsidRPr="003563B3" w:rsidTr="005D0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K</w:t>
            </w:r>
            <w:r w:rsidRPr="003563B3">
              <w:rPr>
                <w:b/>
                <w:bCs/>
                <w:color w:val="000080"/>
                <w:vertAlign w:val="subscript"/>
              </w:rPr>
              <w:t>1</w:t>
            </w:r>
            <w:r w:rsidRPr="003563B3">
              <w:rPr>
                <w:b/>
                <w:bCs/>
                <w:color w:val="000080"/>
              </w:rPr>
              <w:t>=200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F</w:t>
            </w:r>
            <w:r w:rsidRPr="003563B3">
              <w:rPr>
                <w:b/>
                <w:bCs/>
                <w:color w:val="000080"/>
                <w:vertAlign w:val="subscript"/>
              </w:rPr>
              <w:t>1</w:t>
            </w:r>
            <w:r w:rsidRPr="003563B3">
              <w:rPr>
                <w:b/>
                <w:bCs/>
                <w:color w:val="000080"/>
              </w:rPr>
              <w:t>=160 см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F</w:t>
            </w:r>
            <w:r w:rsidRPr="003563B3">
              <w:rPr>
                <w:b/>
                <w:bCs/>
                <w:color w:val="000080"/>
                <w:vertAlign w:val="subscript"/>
              </w:rPr>
              <w:t>2</w:t>
            </w:r>
            <w:r w:rsidRPr="003563B3">
              <w:rPr>
                <w:b/>
                <w:bCs/>
                <w:color w:val="000080"/>
              </w:rPr>
              <w:t>=12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K = F / f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f = F / 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f = 160см / 200 = 0,8см;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К</w:t>
            </w:r>
            <w:proofErr w:type="gramStart"/>
            <w:r w:rsidRPr="003563B3">
              <w:rPr>
                <w:b/>
                <w:bCs/>
                <w:color w:val="000080"/>
                <w:vertAlign w:val="subscript"/>
              </w:rPr>
              <w:t>2</w:t>
            </w:r>
            <w:proofErr w:type="gramEnd"/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t>= 1200см / 0,8см = 1500</w:t>
            </w:r>
          </w:p>
        </w:tc>
      </w:tr>
      <w:tr w:rsidR="00A22ADA" w:rsidRPr="003563B3" w:rsidTr="005D0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jc w:val="center"/>
              <w:rPr>
                <w:b/>
                <w:bCs/>
              </w:rPr>
            </w:pPr>
            <w:r w:rsidRPr="003563B3">
              <w:rPr>
                <w:b/>
                <w:bCs/>
                <w:color w:val="000080"/>
              </w:rPr>
              <w:t>Найти:</w:t>
            </w:r>
            <w:r w:rsidRPr="0028613F">
              <w:rPr>
                <w:b/>
                <w:bCs/>
                <w:color w:val="000080"/>
              </w:rPr>
              <w:t> </w:t>
            </w:r>
            <w:r w:rsidRPr="003563B3">
              <w:rPr>
                <w:b/>
                <w:bCs/>
                <w:color w:val="000080"/>
              </w:rPr>
              <w:br/>
              <w:t>К</w:t>
            </w:r>
            <w:proofErr w:type="gramStart"/>
            <w:r w:rsidRPr="003563B3">
              <w:rPr>
                <w:b/>
                <w:bCs/>
                <w:color w:val="000080"/>
                <w:vertAlign w:val="subscript"/>
              </w:rPr>
              <w:t>2</w:t>
            </w:r>
            <w:proofErr w:type="gramEnd"/>
            <w:r w:rsidRPr="003563B3">
              <w:rPr>
                <w:b/>
                <w:bCs/>
                <w:color w:val="000080"/>
              </w:rPr>
              <w:t>=?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ADA" w:rsidRPr="003563B3" w:rsidRDefault="00A22ADA" w:rsidP="005D0332">
            <w:pPr>
              <w:rPr>
                <w:b/>
                <w:bCs/>
              </w:rPr>
            </w:pPr>
          </w:p>
        </w:tc>
      </w:tr>
    </w:tbl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Ответ: Окуляр дает увеличение в 1500 раз при фокусном расстоянии объектива 12 м.</w:t>
      </w:r>
    </w:p>
    <w:p w:rsidR="00A22ADA" w:rsidRPr="003563B3" w:rsidRDefault="00A22ADA" w:rsidP="00A22AD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80"/>
        </w:rPr>
      </w:pPr>
      <w:r w:rsidRPr="003563B3">
        <w:rPr>
          <w:b/>
          <w:bCs/>
          <w:i/>
          <w:iCs/>
          <w:color w:val="000080"/>
        </w:rPr>
        <w:t>Контрольные вопросы</w:t>
      </w:r>
    </w:p>
    <w:p w:rsidR="00A22ADA" w:rsidRPr="003563B3" w:rsidRDefault="00A22ADA" w:rsidP="00A22AD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Какова роль наблюдений в астрономии?</w:t>
      </w:r>
    </w:p>
    <w:p w:rsidR="00A22ADA" w:rsidRPr="003563B3" w:rsidRDefault="00A22ADA" w:rsidP="00A22AD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Типы оптических телескопов.</w:t>
      </w:r>
    </w:p>
    <w:p w:rsidR="00A22ADA" w:rsidRPr="003563B3" w:rsidRDefault="00A22ADA" w:rsidP="00A22AD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b/>
          <w:bCs/>
          <w:color w:val="000080"/>
        </w:rPr>
      </w:pPr>
      <w:r w:rsidRPr="003563B3">
        <w:rPr>
          <w:b/>
          <w:bCs/>
          <w:color w:val="000080"/>
        </w:rPr>
        <w:t>Дать определения основным характеристикам телескопа.</w:t>
      </w:r>
    </w:p>
    <w:p w:rsidR="00A22ADA" w:rsidRPr="003563B3" w:rsidRDefault="00A22ADA" w:rsidP="00A22ADA"/>
    <w:p w:rsidR="00A22ADA" w:rsidRPr="00C63165" w:rsidRDefault="00A22ADA" w:rsidP="00A22ADA">
      <w:pPr>
        <w:rPr>
          <w:w w:val="100"/>
        </w:rPr>
      </w:pPr>
    </w:p>
    <w:p w:rsidR="00F3305D" w:rsidRPr="000571FA" w:rsidRDefault="00F3305D" w:rsidP="00A8725D"/>
    <w:sectPr w:rsidR="00F3305D" w:rsidRPr="000571FA" w:rsidSect="00B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BA3"/>
    <w:multiLevelType w:val="multilevel"/>
    <w:tmpl w:val="A5FA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25360"/>
    <w:multiLevelType w:val="multilevel"/>
    <w:tmpl w:val="A61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E7BA5"/>
    <w:multiLevelType w:val="multilevel"/>
    <w:tmpl w:val="7A7E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B6E40"/>
    <w:multiLevelType w:val="multilevel"/>
    <w:tmpl w:val="A17A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70453"/>
    <w:multiLevelType w:val="multilevel"/>
    <w:tmpl w:val="33BC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E6B3E"/>
    <w:multiLevelType w:val="multilevel"/>
    <w:tmpl w:val="14D8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539FF"/>
    <w:multiLevelType w:val="multilevel"/>
    <w:tmpl w:val="6BC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A054B"/>
    <w:multiLevelType w:val="multilevel"/>
    <w:tmpl w:val="888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8274F"/>
    <w:multiLevelType w:val="multilevel"/>
    <w:tmpl w:val="5DB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93"/>
    <w:rsid w:val="000571FA"/>
    <w:rsid w:val="00242F79"/>
    <w:rsid w:val="002E2697"/>
    <w:rsid w:val="003F3C26"/>
    <w:rsid w:val="0050447E"/>
    <w:rsid w:val="00665A65"/>
    <w:rsid w:val="00685D1F"/>
    <w:rsid w:val="006B4BAA"/>
    <w:rsid w:val="007A439F"/>
    <w:rsid w:val="007B18C4"/>
    <w:rsid w:val="007E7EB2"/>
    <w:rsid w:val="0082618B"/>
    <w:rsid w:val="00924D93"/>
    <w:rsid w:val="00A04E2F"/>
    <w:rsid w:val="00A22ADA"/>
    <w:rsid w:val="00A8725D"/>
    <w:rsid w:val="00B11AE3"/>
    <w:rsid w:val="00B12E44"/>
    <w:rsid w:val="00B17B02"/>
    <w:rsid w:val="00C26532"/>
    <w:rsid w:val="00C63165"/>
    <w:rsid w:val="00CC5B61"/>
    <w:rsid w:val="00CF7001"/>
    <w:rsid w:val="00DB3BD9"/>
    <w:rsid w:val="00F3305D"/>
    <w:rsid w:val="00F459EC"/>
    <w:rsid w:val="00F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93"/>
    <w:pPr>
      <w:ind w:firstLine="0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24D93"/>
    <w:pPr>
      <w:keepNext/>
      <w:outlineLvl w:val="0"/>
    </w:pPr>
    <w:rPr>
      <w:b/>
      <w:color w:val="auto"/>
      <w:w w:val="1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9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pple-converted-space">
    <w:name w:val="apple-converted-space"/>
    <w:basedOn w:val="a0"/>
    <w:rsid w:val="0082618B"/>
  </w:style>
  <w:style w:type="paragraph" w:styleId="a3">
    <w:name w:val="Normal (Web)"/>
    <w:basedOn w:val="a"/>
    <w:uiPriority w:val="99"/>
    <w:semiHidden/>
    <w:unhideWhenUsed/>
    <w:rsid w:val="00C63165"/>
    <w:pP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95C4D5-0021-4461-A451-03296E62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2016-09-26T11:44:00Z</cp:lastPrinted>
  <dcterms:created xsi:type="dcterms:W3CDTF">2020-02-26T10:50:00Z</dcterms:created>
  <dcterms:modified xsi:type="dcterms:W3CDTF">2020-02-26T10:50:00Z</dcterms:modified>
</cp:coreProperties>
</file>