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91" w:rsidRPr="005777C0" w:rsidRDefault="0035716E" w:rsidP="00577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C0">
        <w:rPr>
          <w:rFonts w:ascii="Times New Roman" w:hAnsi="Times New Roman" w:cs="Times New Roman"/>
          <w:b/>
          <w:sz w:val="24"/>
          <w:szCs w:val="24"/>
        </w:rPr>
        <w:t>7. План мероприятий по реализации Программы развития ГБПОУ ЖХСТ на 2019-2023 годы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992"/>
        <w:gridCol w:w="993"/>
        <w:gridCol w:w="992"/>
        <w:gridCol w:w="992"/>
        <w:gridCol w:w="1276"/>
        <w:gridCol w:w="3402"/>
      </w:tblGrid>
      <w:tr w:rsidR="00ED02B8" w:rsidRPr="005777C0" w:rsidTr="00ED02B8">
        <w:tc>
          <w:tcPr>
            <w:tcW w:w="817" w:type="dxa"/>
            <w:vMerge w:val="restart"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245" w:type="dxa"/>
            <w:gridSpan w:val="5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402" w:type="dxa"/>
            <w:vMerge w:val="restart"/>
          </w:tcPr>
          <w:p w:rsidR="00ED02B8" w:rsidRPr="005777C0" w:rsidRDefault="005F13CB" w:rsidP="005F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bookmarkStart w:id="0" w:name="_GoBack"/>
            <w:bookmarkEnd w:id="0"/>
            <w:r w:rsidR="00ED02B8" w:rsidRPr="005777C0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ED02B8" w:rsidRPr="005777C0" w:rsidTr="00ED02B8">
        <w:tc>
          <w:tcPr>
            <w:tcW w:w="817" w:type="dxa"/>
            <w:vMerge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D02B8" w:rsidRPr="005777C0" w:rsidRDefault="00ED02B8" w:rsidP="00ED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2" w:type="dxa"/>
            <w:vMerge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82" w:rsidRPr="005777C0" w:rsidTr="00DD1446">
        <w:tc>
          <w:tcPr>
            <w:tcW w:w="15134" w:type="dxa"/>
            <w:gridSpan w:val="9"/>
          </w:tcPr>
          <w:p w:rsidR="003D2282" w:rsidRPr="00DD1446" w:rsidRDefault="003D2282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6">
              <w:rPr>
                <w:rFonts w:ascii="Times New Roman" w:hAnsi="Times New Roman"/>
                <w:sz w:val="24"/>
                <w:szCs w:val="24"/>
                <w:u w:val="single"/>
              </w:rPr>
              <w:t>Модернизация нормативно-методической базы ГБПОУ ЖХСТ</w:t>
            </w:r>
          </w:p>
        </w:tc>
      </w:tr>
      <w:tr w:rsidR="00ED02B8" w:rsidRPr="005777C0" w:rsidTr="00ED02B8">
        <w:tc>
          <w:tcPr>
            <w:tcW w:w="817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Порядка организации прохождения государственной итоговой аттестации в форме демонстрационного экзамена</w:t>
            </w:r>
          </w:p>
        </w:tc>
        <w:tc>
          <w:tcPr>
            <w:tcW w:w="2410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Порядка организации прохождения государственной итоговой аттестации в форме демонстрационного экзамена</w:t>
            </w:r>
          </w:p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Утвержденный Порядок прохождения государственной итоговой аттестации в форме демонстрационного экзамена</w:t>
            </w:r>
          </w:p>
        </w:tc>
        <w:tc>
          <w:tcPr>
            <w:tcW w:w="992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02B8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C7A98" w:rsidRPr="005777C0" w:rsidRDefault="00FC7A9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proofErr w:type="gramEnd"/>
          </w:p>
        </w:tc>
      </w:tr>
      <w:tr w:rsidR="00ED02B8" w:rsidRPr="005777C0" w:rsidTr="00ED02B8">
        <w:tc>
          <w:tcPr>
            <w:tcW w:w="817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специализированном центре компетенций WSR</w:t>
            </w:r>
          </w:p>
        </w:tc>
        <w:tc>
          <w:tcPr>
            <w:tcW w:w="2410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 о специализированном центре компетенций WSR</w:t>
            </w:r>
          </w:p>
        </w:tc>
        <w:tc>
          <w:tcPr>
            <w:tcW w:w="992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02B8" w:rsidRPr="005777C0" w:rsidRDefault="00ED02B8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proofErr w:type="gramEnd"/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должностных инструкций сотрудников в соответствии с требованиями профессиональных стандартов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должностных инструкций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(разработка) 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календарно-тематических планов учебных дисциплин, МДК с учётом содержания профессиональных стандартов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Утвержденные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календарно-тематические планы учебных дисциплин, МДК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председатели МО, преподаватели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Актуализация  учебно-программной документации с учётом требований, предъявляемых к участникам международных конкурсов WSR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Утвержденные программы, календарно-тематические планы учебных дисциплин, МДК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ПО и СП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методист, председатели МО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УМК учебных дисциплин и профессиональных модулей для качественной реализации ФГОС СПО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100% учебно-методическое обеспечение ОПОП по специальностям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методист, председатели МО, преподаватели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Обновление и корректировка положений и методических рекомендаций по организации образовательного процесса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100% методическое обеспечение</w:t>
            </w:r>
          </w:p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 методист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4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учебных материалов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разработанных электронных учебных материалов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4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 патриотическому воспитанию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Утвержденная Программа патриотического воспитания</w:t>
            </w:r>
          </w:p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спец. по работе с молодежью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комплексного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воспитательной работы в техникуме на учебный год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Утвержденный План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на учебный год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воспитательной работы по профилактике безнадзорности и правонарушений среди несовершеннолетних обучающихся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Утвержденная Программа воспитательной работы по профилактике безнадзорности и правонарушений среди несовершеннолетних обучающихся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 Педагог-организатор,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образовательной деятельности ГБПОУ ЖХСТ на учебный год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Утвержденный комплексный план образовательной деятельности на учебный год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УР,  зам. директора по ВР и СП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отчетности деятельности МО по специальностям (компетенции)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План отчет председателя МО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председатель МО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плана финансово-хозяйственной деятельности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основных профессиональных образовательных программ по специальности: 09.02.01«Компьютерные системы и комплексы»,</w:t>
            </w:r>
          </w:p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22.02.06 «Сварочное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производство»,</w:t>
            </w:r>
          </w:p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40.02.01 «Право и организация социального обеспечения»</w:t>
            </w:r>
          </w:p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B03" w:rsidRPr="005777C0" w:rsidRDefault="00DF6B03" w:rsidP="005777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C0">
              <w:rPr>
                <w:rFonts w:ascii="Times New Roman" w:hAnsi="Times New Roman"/>
                <w:sz w:val="24"/>
                <w:szCs w:val="24"/>
              </w:rPr>
              <w:t>Зам. директора по УР, методист,</w:t>
            </w:r>
          </w:p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подготовке документов по лицензированию образовательной деятельности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Утвержденный план работы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B03" w:rsidRPr="005777C0" w:rsidRDefault="00DF6B03" w:rsidP="005777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/>
                <w:sz w:val="24"/>
                <w:szCs w:val="24"/>
              </w:rPr>
              <w:t>Зам. директора по УР, 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зам.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</w:t>
            </w:r>
            <w:proofErr w:type="gramEnd"/>
          </w:p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подготовке документов для прохождения процедуры государственной аккредитации техникума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подготовке документов для прохождения процедуры государственной аккредитации техникума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B03" w:rsidRPr="005777C0" w:rsidRDefault="00DF6B03" w:rsidP="00ED0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/>
                <w:sz w:val="24"/>
                <w:szCs w:val="24"/>
              </w:rPr>
              <w:t>Зам. директора по УР, 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зам.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</w:t>
            </w:r>
            <w:proofErr w:type="gramEnd"/>
          </w:p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профориентации школьников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Программа профориентации школьников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ВР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дополнительного профессионального образования техникума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Утвержденная Программа развития дополнительного профессионального образования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руководители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3D2282" w:rsidRPr="005777C0" w:rsidTr="00DD1446">
        <w:tc>
          <w:tcPr>
            <w:tcW w:w="15134" w:type="dxa"/>
            <w:gridSpan w:val="9"/>
          </w:tcPr>
          <w:p w:rsidR="003D2282" w:rsidRPr="00DD1446" w:rsidRDefault="003D2282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Модернизация материально-технической базы ГБПОУ ЖХСТ  </w:t>
            </w:r>
          </w:p>
        </w:tc>
      </w:tr>
      <w:tr w:rsidR="00DF6B03" w:rsidRPr="005777C0" w:rsidTr="00ED02B8">
        <w:tc>
          <w:tcPr>
            <w:tcW w:w="817" w:type="dxa"/>
          </w:tcPr>
          <w:p w:rsidR="00DF6B03" w:rsidRPr="005777C0" w:rsidRDefault="00DF6B03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для учебных кабинетов.</w:t>
            </w:r>
          </w:p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условий, соответствующих ФГОС СПО</w:t>
            </w:r>
          </w:p>
        </w:tc>
        <w:tc>
          <w:tcPr>
            <w:tcW w:w="2410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материально-технических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соответствующих ФГОС СПО</w:t>
            </w: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B03" w:rsidRPr="005777C0" w:rsidRDefault="00DF6B03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главный бухгалтер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</w:tcPr>
          <w:p w:rsidR="00944CED" w:rsidRPr="0066429B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Создать мастерские, оснащенные</w:t>
            </w:r>
            <w:r w:rsidRPr="006642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современным оборудованием</w:t>
            </w:r>
          </w:p>
        </w:tc>
        <w:tc>
          <w:tcPr>
            <w:tcW w:w="2410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944CED" w:rsidRPr="0005655E" w:rsidRDefault="00944CED" w:rsidP="00DD144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5655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Аккредитовано п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 стандартам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Вордскиллс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Россия 1</w:t>
            </w:r>
            <w:r w:rsidRPr="0005655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специализированных центров компетенций</w:t>
            </w:r>
          </w:p>
        </w:tc>
        <w:tc>
          <w:tcPr>
            <w:tcW w:w="2410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 профессиям «Сварочное производство»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«Ювелир»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главный бухгалтер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мастерских: сварщиков, мастеров общестроительных работ и др.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УПК, главный бухгалтер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 и оборудования в учебных корпусах и общежитии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ремонтов учебных лабораторий и мастерских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материально-технических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третьего, четвертого этажа студенческого общежития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Текущий ремонт спортивного зала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Текущий ремонт столовой техникума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Текущий ремонт фасада главного корпуса, установка ограждений территории техникума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Оборудование санитарно-гигиенических помещений для инвалидов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маломобильных групп населения (тактильные знаки, мнемосхемы, пиктограммы, наклейки, таблички, указатели, информаторы, тактильная плитка</w:t>
            </w:r>
            <w:proofErr w:type="gramEnd"/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Закупка учебной литературы для специальностей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главный бухгалтер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4CED" w:rsidRPr="00ED02B8" w:rsidRDefault="00944CED" w:rsidP="00F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 использованию электронной библиотеки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главный бухгалтер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расширяемости и имеющейся локальной вычислительной сети техникума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Обновление парка компьютерной техники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главный бухгалтер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Дооборудование системы видеонаблюдения общежития дополнительными камерами наружного и внутреннего наблюдения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условий, соответствующих ФГОС СПО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44CED" w:rsidRPr="005777C0" w:rsidTr="00DD1446">
        <w:tc>
          <w:tcPr>
            <w:tcW w:w="15134" w:type="dxa"/>
            <w:gridSpan w:val="9"/>
          </w:tcPr>
          <w:p w:rsidR="00944CED" w:rsidRPr="003D2282" w:rsidRDefault="00944CED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Внедрение современных прогрессивных методов, методик и технологий обучения (в том числе дистанционных образовательных технологий)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проведения методических семинаров для преподавателей, мастеров производственного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современных технологий обучения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техникума в краевых семинарах, совещаниях и конференциях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эффективных форм и методов обучения студентов-инвалидов и обучающихся с ОВЗ, способствующих формированию профессиональных компетенций, востребованных на рынке труда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специальностей через выявление, поддержку и поощрение обучающихся с ОВЗ и инвалидностью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при проведении учебных занятий по дисциплинам/МДК реализуемых специальностей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технологии критического мышления при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учебных занятий по дисциплинам общеобразовательного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циклов реализуемых специальностей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образовательного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проблемного обучения при проведении учебных занятий по дисциплинам профессионального цикла реализуемых специальностей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Внедрение педагогических технологий обучения неуспевающих обучающихся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ED02B8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технологии организации самостоятельной работы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интерактивных технологий, в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. информационно-коммуникационных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Регистрация молодежной военно-патриотической организации «Терек»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спортивных мероприятиях, Грантах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юрист</w:t>
            </w:r>
          </w:p>
        </w:tc>
      </w:tr>
      <w:tr w:rsidR="00944CED" w:rsidRPr="005777C0" w:rsidTr="00DD1446">
        <w:tc>
          <w:tcPr>
            <w:tcW w:w="15134" w:type="dxa"/>
            <w:gridSpan w:val="9"/>
          </w:tcPr>
          <w:p w:rsidR="00944CED" w:rsidRPr="00DD1446" w:rsidRDefault="00944CED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качества подготовки кадров и соответствия квалификации выпускников требованиям современной экономики и регионального рынка труда</w:t>
            </w:r>
            <w:r w:rsidRPr="00D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программ профессиональных модулей по профессии 08.01.07 Мастер общественных работ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профессиональных стандартов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Актуализация  программ профессиональных модулей по профессии 08.01.08 Мастер отделочных строительных работ,  в соответствии с требованиями профессиональных стандартов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Актуализация  программ профессиональных модулей по профессии 15.01.05 Сварщик в соответствии с требованиями профессиональных стандартов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Актуализация  программ профессиональных модулей по специальности 54.02.02 Декоративно-прикладное искусство и народные промыслы в соответствии с требованиями профессиональных стандартов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профессиональной образовательной программы по профессии 54.01.02 Ювелир, входящей в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наиболее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востребованных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перспективных на рынке труда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Рецензирование программ учебных дисциплин, профессиональных модулей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C0">
              <w:rPr>
                <w:rFonts w:ascii="Times New Roman" w:hAnsi="Times New Roman"/>
                <w:sz w:val="24"/>
                <w:szCs w:val="24"/>
              </w:rPr>
              <w:t>Разработка и актуализация фондов оценочных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я оценки качества подготовки специалистов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комплексов дисциплин/профессиональных модулей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формированию заказной тематики дипломных проектов (работ) со стороны работодателей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культуры, безопасности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формирование финансовой грамотности обучающихся (открытые уроки, мастер-классы, экскурсии в финансовые учреждения города)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учебно-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предприятий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ПК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новых дополнительных образовательных программ по специальностям 22.02.06 Сварочное дело,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отраслям),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комплексы,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оценке качества подготовки обучающихся (работа в составе экзаменационных комиссий по ПМ, в составе ГЭК)</w:t>
            </w:r>
          </w:p>
        </w:tc>
        <w:tc>
          <w:tcPr>
            <w:tcW w:w="2410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ПО и СП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конкурсном движении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410" w:type="dxa"/>
          </w:tcPr>
          <w:p w:rsidR="00944CED" w:rsidRPr="005777C0" w:rsidRDefault="00944CED" w:rsidP="0066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ПО и СП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260" w:type="dxa"/>
          </w:tcPr>
          <w:p w:rsidR="00944CED" w:rsidRPr="00D019CC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Внедрить программы профессионального обучения по наиболее востребованным и перспективным профессиям на уровне, соответствующем </w:t>
            </w:r>
            <w:r w:rsidRPr="00D01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стандартам </w:t>
            </w:r>
            <w:proofErr w:type="spellStart"/>
            <w:r w:rsidRPr="00D019CC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019CC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продолжительности программ не более 6 месяцев</w:t>
            </w:r>
          </w:p>
        </w:tc>
        <w:tc>
          <w:tcPr>
            <w:tcW w:w="2410" w:type="dxa"/>
          </w:tcPr>
          <w:p w:rsidR="00944CED" w:rsidRPr="005777C0" w:rsidRDefault="00944CED" w:rsidP="0066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отборочного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этапа регионального чемпионата «Молодые профессионалы»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2410" w:type="dxa"/>
          </w:tcPr>
          <w:p w:rsidR="00944CED" w:rsidRPr="005777C0" w:rsidRDefault="00944CED" w:rsidP="0066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ПО и СП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260" w:type="dxa"/>
          </w:tcPr>
          <w:p w:rsidR="00944CED" w:rsidRPr="005777C0" w:rsidRDefault="00944CED" w:rsidP="00C1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ПО и СП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образовательный процесс современных достижений науки и производства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деятельности студентов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К , УВ и СВ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очных студенческих научно-практически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конференций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ПО и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и СВ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научного общества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ПО и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и СВ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3260" w:type="dxa"/>
          </w:tcPr>
          <w:p w:rsidR="00944CED" w:rsidRPr="005777C0" w:rsidRDefault="00944CED" w:rsidP="00C1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обучающихся в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 мастерства </w:t>
            </w:r>
            <w:proofErr w:type="gramEnd"/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ПО и СП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молодежной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военно-патриотической организации «Терек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работе с молодежью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образовательном Форуме «Найди свой путь к успеху»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специалист по работе с молодежью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участия педагогических работников и студентов в конференциях, конкурсах, олимпиадах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4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сертификации выпускников в независимых центрах оценки качества образования, сертификации квалификаций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 СП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(преподавателей, мастеров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19C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работников организаций-работодателей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) в форме стажировок на предприятиях социальных партнеров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 СП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Стимулирование студентов к освоению дополнительных (смежных) квалификаций, дополнительных образовательных программ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качества подготовки специалистов среднего звена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 СП</w:t>
            </w:r>
          </w:p>
        </w:tc>
      </w:tr>
      <w:tr w:rsidR="00944CED" w:rsidRPr="005777C0" w:rsidTr="00DD1446">
        <w:tc>
          <w:tcPr>
            <w:tcW w:w="15134" w:type="dxa"/>
            <w:gridSpan w:val="9"/>
          </w:tcPr>
          <w:p w:rsidR="00944CED" w:rsidRPr="00944CED" w:rsidRDefault="00944CED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Обновление содержания воспитательной работы в  соответствии с основными направлениями Стратегии развития воспитания в РФ на период до 2023 года, с учетом современных достижений науки на основе отечественных традиций.</w:t>
            </w:r>
          </w:p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духовно-нравственному воспитанию обучающихся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культурной, научной и общественной деятельности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правовому, нравственному и эстетическому воспитанию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вовлеченных в воспитательную деятельность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педагог-организатор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музеев, выставок, творческих встреч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культурной деятельности (%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выставок в библиотеке техникума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Вовлеченность студентов в культурно-просветительскую деятельность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библиотекарь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в кружках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вовлечённых преподавателей и студентов в кружковую  работу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признаков коррупционных проявлений на территории техникума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оценивающих работу по борьбе с коррупцией (%)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кураторы, социальный педагог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разъяснительной работы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родителей и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студентов, положительно оценивающих работу по борьбе с коррупцией в техникуме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социальный педагог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культурной, научной и общественной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</w:tc>
      </w:tr>
      <w:tr w:rsidR="00944CED" w:rsidRPr="005777C0" w:rsidTr="00DD1446">
        <w:tc>
          <w:tcPr>
            <w:tcW w:w="15134" w:type="dxa"/>
            <w:gridSpan w:val="9"/>
          </w:tcPr>
          <w:p w:rsidR="00944CED" w:rsidRPr="00944CED" w:rsidRDefault="00944CED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  <w:u w:val="single"/>
              </w:rPr>
              <w:t>Развитие кадрового потенциала через повышение квалификации работников техникума, формирование кадрового резерва, привлечение к со</w:t>
            </w:r>
            <w:r w:rsidRPr="00944CED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944CED">
              <w:rPr>
                <w:rFonts w:ascii="Times New Roman" w:hAnsi="Times New Roman"/>
                <w:sz w:val="24"/>
                <w:szCs w:val="24"/>
                <w:u w:val="single"/>
              </w:rPr>
              <w:t>местной реализации профессиональных образовательных программ ведущих специалистов.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 Дню народного единства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культурной, научной и общественной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преподаватель истории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толерантности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культурной, научной и общественной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Матери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вовлечённых преподавателей и студентов в воспитательную работу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СП, педагог-организатор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Всемирному дню борьбы со СПИДом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вовлечённых преподавателей и студентов в воспитательную работу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и 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студента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культурной, научной и общественной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Победы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волонтерской, научной и общественной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межнациональных конфликтов, ксенофобии и экстремистских проявлений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культурной, научной и общественной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гражданскому и патриотическому воспитанию обучающихся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культурной, научной и общественной деятельности %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«А, ну-ка, парни!»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студентов, активно участвующих в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культурной, творческой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педагог-организатор, педагог-организатор ОБЖ,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6.18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Участие в акции «Никто не забыт, ничто не забыто»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военно-патриотической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специалист по работе с молодежью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акции «Бессмертный полк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военно-патриотической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специалист по работе с молодежью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лента»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военно-патриотической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специалист по работе с молодежью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военно-полевых сборов со студентами (юношами) 2-х курсов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к службе в армии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по ОБЖ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совместных мероприятиях военно-патриотической направленности с учреждениями города и района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военно-патриотической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по ОБЖ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Факультативные занятия военно-патриотической молодежной организации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«Терек»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численности студентов, активно участвующих в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работе с молодежью,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Подготовка стены-памяти с фотографиями участников ВОВ (родственников сотрудников и студентов), в музее техникума, направленных на формирование патриотического сознания обучающихся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по ОБЖ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формированию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среды и здорового образа жизни обучающихся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мероприятиях по укреплению и сохранению здоровья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по ОБЖ и руководитель физ. воспитания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по вопросам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педагогических работников, использующих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с участием представителей ОГИБДД, направленные на повышение культуры поведения участников дорожного движения, обеспечения безопасности на дорогах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вовлечённых студентов в профилактическую работу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просветительские мероприятия, направленные на формирование активной гражданской позиции, профилактики наркомании и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основ здорового образа жизни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вовлечённых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в профилактическую работу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педагог-организатор,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и благоустройству территории техникума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трудовой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кураторы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«Моя будущая профессия»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акции по наведению порядка и ремонту памятников воинам, погибшим в годы ВОВ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военно-патриотической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городских субботниках и экологических акциях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численности студентов, активно участвующих в трудовой, общественной деятельности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Формирование бытовой культуры в общежитии (рейды)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вовлечённых преподавателей и студентов в воспитательную работу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волонтерского отряда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Доля вовлечённых преподавателей и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в волонтерскую работу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работе с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студентов по социальному статусу: неполные семьи, многодетные семьи, дети-сироты, - находящиеся под опекой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Банк данных студентов по социальному статусу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Реализация мер социальной поддержки обучающихся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 сирот, детей оставшихся без попечения родителей, с ОВЗ и студентов, оказавшихся в тяжёлой жизненной ситуации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воспитатели,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Выявление проблем адаптации студентов и коррекция асоциального поведения студентов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Снижение уровня антиобщественных проявлений со стороны детей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педагог-психолог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Вовлечение детей-сирот и детей, оставшихся без попечения родителей в работу кружков и спортивных секций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Снижение уровня антиобщественных проявлений со стороны детей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педагог-организатор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1">
              <w:rPr>
                <w:rFonts w:ascii="Times New Roman" w:hAnsi="Times New Roman" w:cs="Times New Roman"/>
                <w:sz w:val="24"/>
                <w:szCs w:val="24"/>
              </w:rPr>
              <w:t>Организация помощи многодетным, неполным семьям, семьям опекунов и семьям, воспитывающим ребенка инвалида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Снижение уровня антиобщественных проявлений со стороны детей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6.40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мероприятий, направленных на обеспечение условий защиты детей от информации, причиняющей вред их здоровью и психическому развитию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Утвержденный План мероприятий, направленных на обеспечение условий защиты детей от информации, причиняющей вред их здоровью и психическому развитию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педагог-психолог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 муниципальных и региональных соревнованиях, спартакиадах, творческих конкурсах и мероприятиях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Доля вовлечённых преподавателей и студентов в конкурсную деятельность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работник, педагоги </w:t>
            </w:r>
            <w:proofErr w:type="spellStart"/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педагог-организатор, руководитель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мероприятий, направленных на поддержку ученического самоуправления и повышение роли организаций обучающихся в управлении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образовательным процессом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Утвержденный План мероприятий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Зав директора УР, социальный педагог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1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направленных на выявление и поддержку одаренных детей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Утвержденный План мероприятий, направленных на выявление и поддержку одаренных детей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Зав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обучающихся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«Патриот» кружок патриотической направленности)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вовлечённых преподавателей и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в систему дополнительного образования(%)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Зав директора по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44CED" w:rsidRPr="005777C0" w:rsidTr="00DD1446">
        <w:tc>
          <w:tcPr>
            <w:tcW w:w="15134" w:type="dxa"/>
            <w:gridSpan w:val="9"/>
          </w:tcPr>
          <w:p w:rsidR="00944CED" w:rsidRPr="00944CED" w:rsidRDefault="00944CED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Совершенствование методики и технологии ведения совместной с общеобразовательными организациями работы по профориентации школьников.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Кадровый мониторинг педагогических работников с целью установления соответствия образования требованиям ФГОС СПО и профессионального стандарта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Кадровый мониторинг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институтами  на целевую подготовку педагогических кадров техникума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уровня базового образования педагогических работников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прохождение стажировок педагогическими работниками, в том числе в области использования ИКТ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Перспективный план-график курсов повышения квалификации, стажировок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качества преподавания, уровня профессиональной компетентности, эффективности педагогической деятельности, качества знаний студентов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студентов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руководящих и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по вопросам инклюзивного образования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Перспективный план-график курсов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Подтверждение и повышение педагогическими работниками квалификационных категорий при прохождении аттестации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Перспективный план-график прохождения аттестации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процедуры аттестации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актуального педагогического опыта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региональных, всероссийских, международных конференциях, семинарах, мастер-классах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с ПОО СПО, подготовка и проведение совместных мероприятий (выставок,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классов, круглых столов), в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. дистанционно (он-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 директора по УР,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преподавателей и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 производственного обучения в профессиональных конкурсах/программах краевого, всероссийского, международного уровней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в профессиональных конкурсах/программ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УР,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3260" w:type="dxa"/>
          </w:tcPr>
          <w:p w:rsidR="00944CED" w:rsidRPr="00D019CC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C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Преподаватели 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D019C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Водскиллс</w:t>
            </w:r>
            <w:proofErr w:type="spellEnd"/>
            <w:r w:rsidRPr="00D019C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Россия,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D019C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сертифицированы в качестве экспертов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992" w:type="dxa"/>
          </w:tcPr>
          <w:p w:rsidR="00944CED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Оптимизация кадрового педагогического состава за счет привлечения к преподавательской деятельности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специалистов в возрасте до 35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педагогов в возрасте до 35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лет в общем количестве педагогических работников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Зам директора по УР,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Мониторинг, актуализация и корректировка порядка выплат стимулирующего характера работникам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Актуализированное Положение о критериях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работников техникума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мер охраны жизни и здоровья работников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Обеспечение приоритета сохранения жизни и здоровья работников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944CED" w:rsidRPr="005777C0" w:rsidTr="00DD1446">
        <w:tc>
          <w:tcPr>
            <w:tcW w:w="15134" w:type="dxa"/>
            <w:gridSpan w:val="9"/>
          </w:tcPr>
          <w:p w:rsidR="00944CED" w:rsidRPr="00944CED" w:rsidRDefault="00944CED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Активизация работы специализированных центров компете</w:t>
            </w:r>
            <w:r w:rsidRPr="00944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944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ций, отвечающих требованиям   </w:t>
            </w:r>
            <w:proofErr w:type="spellStart"/>
            <w:r w:rsidRPr="00944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Worldskills</w:t>
            </w:r>
            <w:proofErr w:type="spellEnd"/>
            <w:r w:rsidRPr="00944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трансляция опыта.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для школьников и родителей (выступление на родительских собраниях, информация в СМИ, печатная продукция (буклеты, проспекты), подготовка презентаций, фильма о техникуме)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цифр приема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1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для школьников по реализуемым специальностям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школьников, приобретение первичных профессиональных навыков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для обучающихся общеобразовательных организаций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школьников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совместной научно-практической конференции студентов и учащихся общеобразовательных учреждений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Вовлеченность школьников в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-исследовательскую деятельность профессиональной ориентации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DD1446">
        <w:tc>
          <w:tcPr>
            <w:tcW w:w="15134" w:type="dxa"/>
            <w:gridSpan w:val="9"/>
          </w:tcPr>
          <w:p w:rsidR="00944CED" w:rsidRPr="00944CED" w:rsidRDefault="00944CED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4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Модернизация внутренней </w:t>
            </w:r>
            <w:proofErr w:type="gramStart"/>
            <w:r w:rsidRPr="00944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системы оценки качества подготовки кадров</w:t>
            </w:r>
            <w:proofErr w:type="gramEnd"/>
            <w:r w:rsidRPr="00944C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педагогических работников по инновационной педагогической/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о методах подготовки обучающихся к чемпионатам «Молодые профессионалы» WS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в сборниках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СП, методист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Аккредитация СЦК по компетенциям через Союз WSR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Аттестат аккредитации СЦК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СП, методист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CED" w:rsidRPr="00B1652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Проведение государственной итоговой аттестации и промежуточной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аттестации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обучающихся </w:t>
            </w:r>
            <w:r w:rsidRPr="00B165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форме демонстрационного экзамена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студентов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УР и ПО и СП,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учебно-материальной базы техникума, необходимой для подготовки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к чемпионату WS по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площадки для подготовки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к чемпионатам WSR, оснащенным в соответствии с необходимым требованиями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на базе техникума семинаров-практикумов, круглых столов по обмену опытом в практике подготовки обучающихся по специальностям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педагогических работников, трансляция опыта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 и ПО и СП,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техникума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К по компетенциям экскурсий, мастер-классов для школьников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школьников, приобретение первичных профессиональных навыков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 и ПО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СП,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DD1446">
        <w:tc>
          <w:tcPr>
            <w:tcW w:w="15134" w:type="dxa"/>
            <w:gridSpan w:val="9"/>
          </w:tcPr>
          <w:p w:rsidR="00944CED" w:rsidRPr="00944CED" w:rsidRDefault="00944CED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выпускников.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Внутренний аудит методической документации преподавателей, мастеров производственного обучения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и качества подготовки методической документации, эффективность использования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Зав директора по УР,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административного контроля проведения учебных занятий преподавателями, мастерами производственного обучения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Утвержденный График административного контроля. Контроль качества образования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Зав директора по УР, ВР 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входного контроля знаний обучающихся по учебным дисциплинам, междисциплинарным курсам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качественных результатов образовательной деятельности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ED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Зав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контроля знаний обучающихся 3,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4 курсов по учебным дисциплинам, междисциплинарным курсам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подготовки 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Зав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по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альностям в динамике за 3 года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выпускников, не прошедших ГИА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Зав директора по УР,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мониторинга потребностей работодателей в специалистах со средним профессиональным образованием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мониторинга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 и ПО и СП,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участия обучающихся в олимпиадах,</w:t>
            </w:r>
            <w:proofErr w:type="gramEnd"/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и чемпионатах профессионального мастерства в динамике за 5 лет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участия обучающихся в олимпиадах, конкурсах и чемпионатах профессионального мастерства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 и ПО и СП,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Заключение и реализация соглашений о сотрудничестве в сфере профессионального образования и подготовки кадров с работодателями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Наличие соглашений о сотрудничестве в сфере профессионального образования и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подготовки кадров с работодателями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 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предприятиями и организациями для прохождения студентами производственной практики с использованием технологической базы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договоров с предприятиями и организациями для прохождения студентами производственной практики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 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взаимодействии с предприятиями города и района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Наличие договоров о сетевом взаимодействии с предприятиями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 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Согласование с работодателями объемов и профилей подготовки кадров по реализуемым техникумом специальностям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 распределению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 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выпускных курсов в городских и районных Ярмарках вакансий, мероприятиях проводимых центром занятости населения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по специальности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 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мастер-классах по реализуемым специальностям, проводимых в рамках Дней профориентации и Дня открытых дверей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по специальности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состоянии рынка труда, вакансиях в учреждениях и организациях на информационном стенде и официальном сайте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по специальности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 </w:t>
            </w:r>
            <w:proofErr w:type="gramEnd"/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стажировки преподавателей и мастеров производственного обучения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технологической базы предприятий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профессионального мастерства педагогических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трансляция опыта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 </w:t>
            </w:r>
            <w:proofErr w:type="gramEnd"/>
          </w:p>
        </w:tc>
      </w:tr>
      <w:tr w:rsidR="00944CED" w:rsidRPr="005777C0" w:rsidTr="00DD1446">
        <w:tc>
          <w:tcPr>
            <w:tcW w:w="15134" w:type="dxa"/>
            <w:gridSpan w:val="9"/>
          </w:tcPr>
          <w:p w:rsidR="00944CED" w:rsidRPr="00944CED" w:rsidRDefault="00944CED" w:rsidP="003D22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Создание условий для получения среднего  профессионального образования инвалидами и лицами с ограниченными возможностями здоровья.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методической документации по адаптивным программам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Обеспеченность адаптивных программ методической документацией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 и ПО и СП,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преподавательского, административного состава техникума по вопросам обучения инвалидов и лиц с ОВЗ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Перспективный График повышения квалификации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 и ПО и СП,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локальных нормативных актов, содержащих нормы по организации получения образования обучающимися с ОВЗ и инвалидами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Утвержденные локальные нормативные акты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 и ПО и СП,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обучающихся с ОВЗ и инвалидов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получения образования для всех социальных групп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 и ПО и СП,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сопровождения обучающихся с ОВЗ и инвалидов (содействие в решении бытовых проблем, </w:t>
            </w: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в общежитии, социальных выплат, выделения материальной помощи, стипендиального обеспечения)</w:t>
            </w:r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получения образования для всех социальных групп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 и ПО и СП,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прохождения учебной и производственной практики обучающимся, имеющим инвалидность, с учетом рекомендаций </w:t>
            </w:r>
            <w:proofErr w:type="spell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медикосоциальной</w:t>
            </w:r>
            <w:proofErr w:type="spell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proofErr w:type="gramEnd"/>
          </w:p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Адаптация требований к организации практики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УР и ПО и СП,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44CED" w:rsidRPr="005777C0" w:rsidTr="00DD1446">
        <w:tc>
          <w:tcPr>
            <w:tcW w:w="15134" w:type="dxa"/>
            <w:gridSpan w:val="9"/>
          </w:tcPr>
          <w:p w:rsidR="00944CED" w:rsidRPr="00944CED" w:rsidRDefault="00944CED" w:rsidP="00DD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44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внебю</w:t>
            </w:r>
            <w:r w:rsidRPr="00944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944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жетной деятельности ГБПОУ ЖХСТ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Расширение перечня платных образовательных услуг: программ повышения квалификации, переподготовки, профессионального обучения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слушателей программ ДПО, развитие внебюджетной деятельности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4D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АХЧ, ПО и СП</w:t>
            </w:r>
          </w:p>
        </w:tc>
      </w:tr>
      <w:tr w:rsidR="00944CED" w:rsidRPr="005777C0" w:rsidTr="00ED02B8">
        <w:tc>
          <w:tcPr>
            <w:tcW w:w="817" w:type="dxa"/>
          </w:tcPr>
          <w:p w:rsidR="00944CED" w:rsidRPr="00944CED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26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 учебно-производственных предприятий, нацеленной на оказание услуг за плату</w:t>
            </w:r>
          </w:p>
        </w:tc>
        <w:tc>
          <w:tcPr>
            <w:tcW w:w="2410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Повышение доли внебюджетных сре</w:t>
            </w:r>
            <w:proofErr w:type="gramStart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5777C0">
              <w:rPr>
                <w:rFonts w:ascii="Times New Roman" w:hAnsi="Times New Roman" w:cs="Times New Roman"/>
                <w:sz w:val="24"/>
                <w:szCs w:val="24"/>
              </w:rPr>
              <w:t>юджете техникума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944CED" w:rsidRPr="005777C0" w:rsidRDefault="00944CED" w:rsidP="0057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АХЧ, ПО и СП</w:t>
            </w:r>
          </w:p>
        </w:tc>
      </w:tr>
    </w:tbl>
    <w:p w:rsidR="0035716E" w:rsidRPr="005777C0" w:rsidRDefault="0035716E" w:rsidP="005777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716E" w:rsidRPr="005777C0" w:rsidSect="00357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6653"/>
    <w:multiLevelType w:val="hybridMultilevel"/>
    <w:tmpl w:val="95CE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2AC0"/>
    <w:multiLevelType w:val="hybridMultilevel"/>
    <w:tmpl w:val="4D948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124F1"/>
    <w:multiLevelType w:val="hybridMultilevel"/>
    <w:tmpl w:val="E1761F30"/>
    <w:lvl w:ilvl="0" w:tplc="3042C4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6E"/>
    <w:rsid w:val="000011B9"/>
    <w:rsid w:val="0002795F"/>
    <w:rsid w:val="0003169C"/>
    <w:rsid w:val="00035B36"/>
    <w:rsid w:val="0005397E"/>
    <w:rsid w:val="0005655E"/>
    <w:rsid w:val="0007263D"/>
    <w:rsid w:val="00074F63"/>
    <w:rsid w:val="00086D7F"/>
    <w:rsid w:val="000929C2"/>
    <w:rsid w:val="000A1EFB"/>
    <w:rsid w:val="000D0821"/>
    <w:rsid w:val="0010433B"/>
    <w:rsid w:val="0017442F"/>
    <w:rsid w:val="00187879"/>
    <w:rsid w:val="001A63E1"/>
    <w:rsid w:val="001B4BF2"/>
    <w:rsid w:val="001D026F"/>
    <w:rsid w:val="001E45A7"/>
    <w:rsid w:val="00200026"/>
    <w:rsid w:val="0021708C"/>
    <w:rsid w:val="00220D15"/>
    <w:rsid w:val="00255D7F"/>
    <w:rsid w:val="002665D5"/>
    <w:rsid w:val="002D7A09"/>
    <w:rsid w:val="00306BF0"/>
    <w:rsid w:val="003356EC"/>
    <w:rsid w:val="003533FE"/>
    <w:rsid w:val="0035716E"/>
    <w:rsid w:val="003D2282"/>
    <w:rsid w:val="00463C59"/>
    <w:rsid w:val="00486173"/>
    <w:rsid w:val="004D19C7"/>
    <w:rsid w:val="005464E7"/>
    <w:rsid w:val="00564BCE"/>
    <w:rsid w:val="005777C0"/>
    <w:rsid w:val="00581345"/>
    <w:rsid w:val="005C32EC"/>
    <w:rsid w:val="005F13CB"/>
    <w:rsid w:val="00627CB5"/>
    <w:rsid w:val="006527E4"/>
    <w:rsid w:val="00663328"/>
    <w:rsid w:val="0066429B"/>
    <w:rsid w:val="0067383A"/>
    <w:rsid w:val="00676BE4"/>
    <w:rsid w:val="006C2B7D"/>
    <w:rsid w:val="006C6391"/>
    <w:rsid w:val="006C7C99"/>
    <w:rsid w:val="006D5DA7"/>
    <w:rsid w:val="006F02A0"/>
    <w:rsid w:val="006F3C27"/>
    <w:rsid w:val="006F573A"/>
    <w:rsid w:val="006F575F"/>
    <w:rsid w:val="00724024"/>
    <w:rsid w:val="00737DAC"/>
    <w:rsid w:val="00741040"/>
    <w:rsid w:val="0076349A"/>
    <w:rsid w:val="00777F0E"/>
    <w:rsid w:val="00874272"/>
    <w:rsid w:val="008F6702"/>
    <w:rsid w:val="008F6756"/>
    <w:rsid w:val="00944CED"/>
    <w:rsid w:val="009A3D76"/>
    <w:rsid w:val="009F5545"/>
    <w:rsid w:val="00A11A95"/>
    <w:rsid w:val="00A307B8"/>
    <w:rsid w:val="00A85CB1"/>
    <w:rsid w:val="00B12F20"/>
    <w:rsid w:val="00B16520"/>
    <w:rsid w:val="00B32ADD"/>
    <w:rsid w:val="00B52587"/>
    <w:rsid w:val="00B55508"/>
    <w:rsid w:val="00B55A22"/>
    <w:rsid w:val="00BC145F"/>
    <w:rsid w:val="00BC32C8"/>
    <w:rsid w:val="00BC33F7"/>
    <w:rsid w:val="00C11161"/>
    <w:rsid w:val="00CA799D"/>
    <w:rsid w:val="00CF71A7"/>
    <w:rsid w:val="00D019CC"/>
    <w:rsid w:val="00D06321"/>
    <w:rsid w:val="00D24BF2"/>
    <w:rsid w:val="00D569E0"/>
    <w:rsid w:val="00D8761E"/>
    <w:rsid w:val="00DD1446"/>
    <w:rsid w:val="00DF6B03"/>
    <w:rsid w:val="00E944F0"/>
    <w:rsid w:val="00ED02B8"/>
    <w:rsid w:val="00ED0BFB"/>
    <w:rsid w:val="00F21809"/>
    <w:rsid w:val="00F30D5C"/>
    <w:rsid w:val="00F4035A"/>
    <w:rsid w:val="00FC7A98"/>
    <w:rsid w:val="00FD2A8F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CE"/>
    <w:pPr>
      <w:ind w:left="720"/>
      <w:contextualSpacing/>
    </w:pPr>
  </w:style>
  <w:style w:type="paragraph" w:styleId="a5">
    <w:name w:val="No Spacing"/>
    <w:uiPriority w:val="1"/>
    <w:qFormat/>
    <w:rsid w:val="002170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CE"/>
    <w:pPr>
      <w:ind w:left="720"/>
      <w:contextualSpacing/>
    </w:pPr>
  </w:style>
  <w:style w:type="paragraph" w:styleId="a5">
    <w:name w:val="No Spacing"/>
    <w:uiPriority w:val="1"/>
    <w:qFormat/>
    <w:rsid w:val="002170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521B-61D7-4598-B40A-267F56D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32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2019-12-26T14:25:00Z</dcterms:created>
  <dcterms:modified xsi:type="dcterms:W3CDTF">2019-12-26T17:26:00Z</dcterms:modified>
</cp:coreProperties>
</file>