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BA" w:rsidRPr="005B3FBA" w:rsidRDefault="005B3FBA" w:rsidP="005B3F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5B3FBA">
        <w:rPr>
          <w:rFonts w:ascii="Times New Roman" w:eastAsia="Times New Roman" w:hAnsi="Times New Roman" w:cs="Times New Roman"/>
          <w:sz w:val="34"/>
          <w:szCs w:val="34"/>
        </w:rPr>
        <w:t>Постановление Правительства РФ от 14 мая 2015 г. N 466</w:t>
      </w:r>
      <w:r w:rsidRPr="005B3FBA">
        <w:rPr>
          <w:rFonts w:ascii="Times New Roman" w:eastAsia="Times New Roman" w:hAnsi="Times New Roman" w:cs="Times New Roman"/>
          <w:sz w:val="34"/>
          <w:szCs w:val="34"/>
        </w:rPr>
        <w:br/>
        <w:t>"О ежегодных основных удлиненных оплачиваемых отпусках"</w:t>
      </w:r>
    </w:p>
    <w:p w:rsidR="005B3FBA" w:rsidRPr="005B3FBA" w:rsidRDefault="005B3FBA" w:rsidP="005B3FBA">
      <w:pPr>
        <w:pBdr>
          <w:bottom w:val="dashed" w:sz="6" w:space="0" w:color="auto"/>
        </w:pBd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  <w:r w:rsidRPr="005B3FB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 xml:space="preserve">С изменениями и дополнениями </w:t>
      </w:r>
      <w:proofErr w:type="gramStart"/>
      <w:r w:rsidRPr="005B3FB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от</w:t>
      </w:r>
      <w:proofErr w:type="gramEnd"/>
      <w:r w:rsidRPr="005B3FB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:</w:t>
      </w:r>
    </w:p>
    <w:p w:rsidR="005B3FBA" w:rsidRPr="005B3FBA" w:rsidRDefault="005B3FBA" w:rsidP="005B3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FBA">
        <w:rPr>
          <w:rFonts w:ascii="Times New Roman" w:eastAsia="Times New Roman" w:hAnsi="Times New Roman" w:cs="Times New Roman"/>
          <w:sz w:val="24"/>
          <w:szCs w:val="24"/>
        </w:rPr>
        <w:t>В соответствии со </w:t>
      </w:r>
      <w:hyperlink r:id="rId4" w:anchor="/document/12125268/entry/334" w:history="1">
        <w:r w:rsidRPr="005B3FB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статьей 334</w:t>
        </w:r>
      </w:hyperlink>
      <w:r w:rsidRPr="005B3FBA">
        <w:rPr>
          <w:rFonts w:ascii="Times New Roman" w:eastAsia="Times New Roman" w:hAnsi="Times New Roman" w:cs="Times New Roman"/>
          <w:sz w:val="24"/>
          <w:szCs w:val="24"/>
        </w:rPr>
        <w:t> Трудового кодекса Российской Федерации, </w:t>
      </w:r>
      <w:hyperlink r:id="rId5" w:anchor="/document/70291362/entry/108574" w:history="1">
        <w:r w:rsidRPr="005B3FB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пунктом 3 части 5 статьи 47</w:t>
        </w:r>
      </w:hyperlink>
      <w:r w:rsidRPr="005B3FBA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" w:anchor="/document/70291362/entry/108623" w:history="1">
        <w:r w:rsidRPr="005B3FB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частью 7 статьи 51</w:t>
        </w:r>
      </w:hyperlink>
      <w:r w:rsidRPr="005B3FBA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7" w:anchor="/document/70291362/entry/108634" w:history="1">
        <w:r w:rsidRPr="005B3FB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частью 4 статьи 52</w:t>
        </w:r>
      </w:hyperlink>
      <w:r w:rsidRPr="005B3FBA">
        <w:rPr>
          <w:rFonts w:ascii="Times New Roman" w:eastAsia="Times New Roman" w:hAnsi="Times New Roman" w:cs="Times New Roman"/>
          <w:sz w:val="24"/>
          <w:szCs w:val="24"/>
        </w:rPr>
        <w:t> Федерального закона "Об образовании в Российской Федерации" Правительство Российской Федерации постановляет:</w:t>
      </w:r>
    </w:p>
    <w:p w:rsidR="005B3FBA" w:rsidRPr="005B3FBA" w:rsidRDefault="005B3FBA" w:rsidP="005B3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FBA">
        <w:rPr>
          <w:rFonts w:ascii="Times New Roman" w:eastAsia="Times New Roman" w:hAnsi="Times New Roman" w:cs="Times New Roman"/>
          <w:sz w:val="24"/>
          <w:szCs w:val="24"/>
        </w:rPr>
        <w:t>1. Установить продолжительность ежегодных основных удлиненных оплачиваемых отпусков работникам, замещающим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подразделений этих организаций и их заместителей, согласно </w:t>
      </w:r>
      <w:hyperlink r:id="rId8" w:anchor="/document/71024948/entry/1000" w:history="1">
        <w:r w:rsidRPr="005B3FB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приложению</w:t>
        </w:r>
      </w:hyperlink>
      <w:r w:rsidRPr="005B3F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FBA" w:rsidRPr="005B3FBA" w:rsidRDefault="005B3FBA" w:rsidP="005B3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FBA"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силу:</w:t>
      </w:r>
    </w:p>
    <w:p w:rsidR="005B3FBA" w:rsidRPr="005B3FBA" w:rsidRDefault="005B3FBA" w:rsidP="005B3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/document/185100/entry/0" w:history="1">
        <w:r w:rsidRPr="005B3FB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постановление</w:t>
        </w:r>
      </w:hyperlink>
      <w:r w:rsidRPr="005B3FBA">
        <w:rPr>
          <w:rFonts w:ascii="Times New Roman" w:eastAsia="Times New Roman" w:hAnsi="Times New Roman" w:cs="Times New Roman"/>
          <w:sz w:val="24"/>
          <w:szCs w:val="24"/>
        </w:rPr>
        <w:t> Правительства Российской Федерации от 1 октября 2002 г. N 724 "О продолжительности ежегодного основного удлиненного оплачиваемого отпуска, предоставляемого педагогическим работникам" (Собрание законодательства Российской Федерации, 2002, N 40, ст. 3935);</w:t>
      </w:r>
    </w:p>
    <w:p w:rsidR="005B3FBA" w:rsidRPr="005B3FBA" w:rsidRDefault="005B3FBA" w:rsidP="005B3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/document/186528/entry/0" w:history="1">
        <w:r w:rsidRPr="005B3FB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постановление</w:t>
        </w:r>
      </w:hyperlink>
      <w:r w:rsidRPr="005B3FBA">
        <w:rPr>
          <w:rFonts w:ascii="Times New Roman" w:eastAsia="Times New Roman" w:hAnsi="Times New Roman" w:cs="Times New Roman"/>
          <w:sz w:val="24"/>
          <w:szCs w:val="24"/>
        </w:rPr>
        <w:t> Правительства Российской Федерации от 29 ноября 2003 г. N 726 "О внесении изменений в постановление Правительства Российской Федерации от 1 октября 2002 г. N 724" (Собрание законодательства Российской Федерации, 2003, N 49, ст. 4779);</w:t>
      </w:r>
    </w:p>
    <w:p w:rsidR="005B3FBA" w:rsidRPr="005B3FBA" w:rsidRDefault="005B3FBA" w:rsidP="005B3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/document/191142/entry/0" w:history="1">
        <w:r w:rsidRPr="005B3FB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постановление</w:t>
        </w:r>
      </w:hyperlink>
      <w:r w:rsidRPr="005B3FBA">
        <w:rPr>
          <w:rFonts w:ascii="Times New Roman" w:eastAsia="Times New Roman" w:hAnsi="Times New Roman" w:cs="Times New Roman"/>
          <w:sz w:val="24"/>
          <w:szCs w:val="24"/>
        </w:rPr>
        <w:t> Правительства Российской Федерации от 11 мая 2007 г. N 283 "О внесении изменений в постановление Правительства Российской Федерации от 1 октября 2002 г. N 724" (Собрание законодательства Российской Федерации, 2007, N 21, ст. 2507);</w:t>
      </w:r>
    </w:p>
    <w:p w:rsidR="005B3FBA" w:rsidRPr="005B3FBA" w:rsidRDefault="005B3FBA" w:rsidP="005B3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/document/12162038/entry/1011" w:history="1">
        <w:proofErr w:type="gramStart"/>
        <w:r w:rsidRPr="005B3FB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 11</w:t>
        </w:r>
      </w:hyperlink>
      <w:r w:rsidRPr="005B3FBA">
        <w:rPr>
          <w:rFonts w:ascii="Times New Roman" w:eastAsia="Times New Roman" w:hAnsi="Times New Roman" w:cs="Times New Roman"/>
          <w:sz w:val="24"/>
          <w:szCs w:val="24"/>
        </w:rPr>
        <w:t> 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 </w:t>
      </w:r>
      <w:hyperlink r:id="rId13" w:anchor="/document/12162038/entry/0" w:history="1">
        <w:r w:rsidRPr="005B3FB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постановлением</w:t>
        </w:r>
      </w:hyperlink>
      <w:r w:rsidRPr="005B3FBA">
        <w:rPr>
          <w:rFonts w:ascii="Times New Roman" w:eastAsia="Times New Roman" w:hAnsi="Times New Roman" w:cs="Times New Roman"/>
          <w:sz w:val="24"/>
          <w:szCs w:val="24"/>
        </w:rPr>
        <w:t> Правительства Российской Федерации от 18 августа 2008 г. N 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Российской Федерации, 2008</w:t>
      </w:r>
      <w:proofErr w:type="gramEnd"/>
      <w:r w:rsidRPr="005B3F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5B3FBA">
        <w:rPr>
          <w:rFonts w:ascii="Times New Roman" w:eastAsia="Times New Roman" w:hAnsi="Times New Roman" w:cs="Times New Roman"/>
          <w:sz w:val="24"/>
          <w:szCs w:val="24"/>
        </w:rPr>
        <w:t>N 34, ст. 3926);</w:t>
      </w:r>
      <w:proofErr w:type="gramEnd"/>
    </w:p>
    <w:p w:rsidR="005B3FBA" w:rsidRPr="005B3FBA" w:rsidRDefault="005B3FBA" w:rsidP="005B3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/document/195963/entry/0" w:history="1">
        <w:r w:rsidRPr="005B3FB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постановление</w:t>
        </w:r>
      </w:hyperlink>
      <w:r w:rsidRPr="005B3FBA">
        <w:rPr>
          <w:rFonts w:ascii="Times New Roman" w:eastAsia="Times New Roman" w:hAnsi="Times New Roman" w:cs="Times New Roman"/>
          <w:sz w:val="24"/>
          <w:szCs w:val="24"/>
        </w:rPr>
        <w:t> Правительства Российской Федерации от 16 июля 2009 г. N 576 "О внесении изменений в приложение к постановлению Правительства Российской Федерации от 1 октября 2002 г. N 724" (Собрание законодательства Российской Федерации, 2009, N 30, ст. 3818);</w:t>
      </w:r>
    </w:p>
    <w:p w:rsidR="005B3FBA" w:rsidRPr="005B3FBA" w:rsidRDefault="005B3FBA" w:rsidP="005B3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/document/70179204/entry/0" w:history="1">
        <w:r w:rsidRPr="005B3FB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постановление</w:t>
        </w:r>
      </w:hyperlink>
      <w:r w:rsidRPr="005B3FBA">
        <w:rPr>
          <w:rFonts w:ascii="Times New Roman" w:eastAsia="Times New Roman" w:hAnsi="Times New Roman" w:cs="Times New Roman"/>
          <w:sz w:val="24"/>
          <w:szCs w:val="24"/>
        </w:rPr>
        <w:t> Правительства Российской Федерации от 21 мая 2012 г. N 502 "О внесении изменения в приложение к постановлению Правительства Российской Федерации от 1 октября 2002 г. N 724" (Собрание законодательства Российской Федерации, 2012, N 22, ст. 2874);</w:t>
      </w:r>
    </w:p>
    <w:p w:rsidR="005B3FBA" w:rsidRPr="005B3FBA" w:rsidRDefault="005B3FBA" w:rsidP="005B3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/document/70684608/entry/1006" w:history="1">
        <w:r w:rsidRPr="005B3FB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 6</w:t>
        </w:r>
      </w:hyperlink>
      <w:r w:rsidRPr="005B3FBA">
        <w:rPr>
          <w:rFonts w:ascii="Times New Roman" w:eastAsia="Times New Roman" w:hAnsi="Times New Roman" w:cs="Times New Roman"/>
          <w:sz w:val="24"/>
          <w:szCs w:val="24"/>
        </w:rPr>
        <w:t> изменений, которые вносятся в акты Правительства Российской Федерации, утвержденных </w:t>
      </w:r>
      <w:proofErr w:type="spellStart"/>
      <w:r w:rsidRPr="005B3FB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3FB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"http://ivo.garant.ru/" \l "/document/70684608/entry/0" </w:instrText>
      </w:r>
      <w:r w:rsidRPr="005B3FB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B3FBA">
        <w:rPr>
          <w:rFonts w:ascii="Times New Roman" w:eastAsia="Times New Roman" w:hAnsi="Times New Roman" w:cs="Times New Roman"/>
          <w:color w:val="734C9B"/>
          <w:sz w:val="24"/>
          <w:szCs w:val="24"/>
        </w:rPr>
        <w:t>постановлением</w:t>
      </w:r>
      <w:r w:rsidRPr="005B3FB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B3FBA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proofErr w:type="spellEnd"/>
      <w:r w:rsidRPr="005B3FB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23 июня </w:t>
      </w:r>
      <w:r w:rsidRPr="005B3FBA">
        <w:rPr>
          <w:rFonts w:ascii="Times New Roman" w:eastAsia="Times New Roman" w:hAnsi="Times New Roman" w:cs="Times New Roman"/>
          <w:sz w:val="24"/>
          <w:szCs w:val="24"/>
        </w:rPr>
        <w:lastRenderedPageBreak/>
        <w:t>2014 г. N 581 "Об изменении и признании утратившими силу некоторых актов Правительства Российской Федерации" (Собрание законодательства Российской Федерации, 2014, N 26, ст. 3577).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5B3FBA" w:rsidRPr="005B3FBA" w:rsidTr="005B3FBA">
        <w:tc>
          <w:tcPr>
            <w:tcW w:w="3300" w:type="pct"/>
            <w:vAlign w:val="bottom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Д. Медведев</w:t>
            </w:r>
          </w:p>
        </w:tc>
      </w:tr>
    </w:tbl>
    <w:p w:rsidR="005B3FBA" w:rsidRPr="005B3FBA" w:rsidRDefault="005B3FBA" w:rsidP="005B3F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3FBA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r w:rsidRPr="005B3FB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 </w:t>
      </w:r>
      <w:hyperlink r:id="rId17" w:anchor="/document/71024948/entry/0" w:history="1">
        <w:r w:rsidRPr="005B3FBA">
          <w:rPr>
            <w:rFonts w:ascii="Times New Roman" w:eastAsia="Times New Roman" w:hAnsi="Times New Roman" w:cs="Times New Roman"/>
            <w:b/>
            <w:bCs/>
            <w:color w:val="734C9B"/>
            <w:sz w:val="24"/>
            <w:szCs w:val="24"/>
          </w:rPr>
          <w:t>постановлению</w:t>
        </w:r>
      </w:hyperlink>
      <w:r w:rsidRPr="005B3FBA">
        <w:rPr>
          <w:rFonts w:ascii="Times New Roman" w:eastAsia="Times New Roman" w:hAnsi="Times New Roman" w:cs="Times New Roman"/>
          <w:b/>
          <w:bCs/>
          <w:sz w:val="24"/>
          <w:szCs w:val="24"/>
        </w:rPr>
        <w:t> Правительства РФ</w:t>
      </w:r>
      <w:r w:rsidRPr="005B3FB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от 14 мая 2015 г. N 466</w:t>
      </w:r>
    </w:p>
    <w:p w:rsidR="005B3FBA" w:rsidRPr="005B3FBA" w:rsidRDefault="005B3FBA" w:rsidP="005B3F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5B3FBA">
        <w:rPr>
          <w:rFonts w:ascii="Times New Roman" w:eastAsia="Times New Roman" w:hAnsi="Times New Roman" w:cs="Times New Roman"/>
          <w:sz w:val="34"/>
          <w:szCs w:val="34"/>
        </w:rPr>
        <w:t>Ежегодные основные удлиненные оплачиваемые отпуска работников, замещающих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подразделений этих организаций и их заместителей</w:t>
      </w:r>
    </w:p>
    <w:p w:rsidR="005B3FBA" w:rsidRPr="005B3FBA" w:rsidRDefault="005B3FBA" w:rsidP="005B3FBA">
      <w:pPr>
        <w:pBdr>
          <w:bottom w:val="dashed" w:sz="6" w:space="0" w:color="auto"/>
        </w:pBd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  <w:r w:rsidRPr="005B3FB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 xml:space="preserve">С изменениями и дополнениями </w:t>
      </w:r>
      <w:proofErr w:type="gramStart"/>
      <w:r w:rsidRPr="005B3FB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от</w:t>
      </w:r>
      <w:proofErr w:type="gramEnd"/>
      <w:r w:rsidRPr="005B3FB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:</w:t>
      </w:r>
    </w:p>
    <w:p w:rsidR="005B3FBA" w:rsidRPr="005B3FBA" w:rsidRDefault="005B3FBA" w:rsidP="005B3FBA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18" w:anchor="/document/71895674/entry/1111" w:history="1">
        <w:r w:rsidRPr="005B3FB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Решением</w:t>
        </w:r>
      </w:hyperlink>
      <w:r w:rsidRPr="005B3FBA">
        <w:rPr>
          <w:rFonts w:ascii="Times New Roman" w:eastAsia="Times New Roman" w:hAnsi="Times New Roman" w:cs="Times New Roman"/>
          <w:color w:val="464C55"/>
          <w:sz w:val="24"/>
          <w:szCs w:val="24"/>
        </w:rPr>
        <w:t> Верховного Суда РФ от 7 февраля 2018 г. N АКПИ17-1014 </w:t>
      </w:r>
      <w:hyperlink r:id="rId19" w:anchor="/document/71024948/entry/207" w:history="1">
        <w:r w:rsidRPr="005B3FB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 7 раздела II</w:t>
        </w:r>
      </w:hyperlink>
      <w:r w:rsidRPr="005B3FBA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настоящего приложения признан не противоречащим действующему законодательству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0"/>
        <w:gridCol w:w="3345"/>
      </w:tblGrid>
      <w:tr w:rsidR="005B3FBA" w:rsidRPr="005B3FBA" w:rsidTr="005B3FBA">
        <w:tc>
          <w:tcPr>
            <w:tcW w:w="6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должностей работников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ежегодного основного удлиненного оплачиваемого отпуска</w:t>
            </w:r>
          </w:p>
        </w:tc>
      </w:tr>
      <w:tr w:rsidR="005B3FBA" w:rsidRPr="005B3FBA" w:rsidTr="005B3FBA">
        <w:tc>
          <w:tcPr>
            <w:tcW w:w="10185" w:type="dxa"/>
            <w:gridSpan w:val="2"/>
            <w:tcBorders>
              <w:top w:val="single" w:sz="6" w:space="0" w:color="000000"/>
            </w:tcBorders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I. Дошкольные образовательные организации</w:t>
            </w:r>
          </w:p>
        </w:tc>
      </w:tr>
      <w:tr w:rsidR="005B3FBA" w:rsidRPr="005B3FBA" w:rsidTr="005B3FBA">
        <w:tc>
          <w:tcPr>
            <w:tcW w:w="6840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работники, должности которых указаны в </w:t>
            </w:r>
            <w:hyperlink r:id="rId20" w:anchor="/document/70429490/entry/1102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подразделе 2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 </w:t>
            </w:r>
            <w:hyperlink r:id="rId21" w:anchor="/document/70429490/entry/0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постановлением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Правительства Российской Федерации от 8 августа 2013 г. N 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(далее - номенклатура должностей), за исключением должностей педагогических работников, указанных в </w:t>
            </w:r>
            <w:hyperlink r:id="rId22" w:anchor="/document/71024948/entry/104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пунктах 4</w:t>
              </w:r>
              <w:proofErr w:type="gramEnd"/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hyperlink r:id="rId23" w:anchor="/document/71024948/entry/105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5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 настоящего раздела</w:t>
            </w:r>
          </w:p>
        </w:tc>
        <w:tc>
          <w:tcPr>
            <w:tcW w:w="3345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3FBA" w:rsidRPr="005B3FBA" w:rsidTr="005B3FBA">
        <w:tc>
          <w:tcPr>
            <w:tcW w:w="6840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2. Руководители, должности которых указаны в </w:t>
            </w:r>
            <w:hyperlink r:id="rId24" w:anchor="/document/70429490/entry/1201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подразделе 1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 II номенклатуры должностей, за исключением должностей руководителей, указанных в </w:t>
            </w:r>
            <w:hyperlink r:id="rId25" w:anchor="/document/71024948/entry/105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пункте 5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 настоящего раздела</w:t>
            </w:r>
          </w:p>
        </w:tc>
        <w:tc>
          <w:tcPr>
            <w:tcW w:w="3345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3FBA" w:rsidRPr="005B3FBA" w:rsidTr="005B3FBA">
        <w:tc>
          <w:tcPr>
            <w:tcW w:w="6840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3. Руководители, должности которых указаны в </w:t>
            </w:r>
            <w:hyperlink r:id="rId26" w:anchor="/document/70429490/entry/1202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подразделе 2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II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</w:t>
            </w: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деятельностью, за исключением должностей руководителей, указанных в </w:t>
            </w:r>
            <w:hyperlink r:id="rId27" w:anchor="/document/71024948/entry/106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пункте 6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 настоящего раздела</w:t>
            </w:r>
          </w:p>
        </w:tc>
        <w:tc>
          <w:tcPr>
            <w:tcW w:w="3345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</w:tr>
      <w:tr w:rsidR="005B3FBA" w:rsidRPr="005B3FBA" w:rsidTr="005B3FBA">
        <w:tc>
          <w:tcPr>
            <w:tcW w:w="6840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Педагогические работники, должности которых указаны в </w:t>
            </w:r>
            <w:hyperlink r:id="rId28" w:anchor="/document/70429490/entry/1102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подразделе 2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раздела I номенклатуры должностей, работающие с обучающимися с ограниченными возможностями здоровья и (или) лицами, нуждающимися в длительном лечении</w:t>
            </w:r>
          </w:p>
        </w:tc>
        <w:tc>
          <w:tcPr>
            <w:tcW w:w="3345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B3FBA" w:rsidRPr="005B3FBA" w:rsidTr="005B3FBA">
        <w:tc>
          <w:tcPr>
            <w:tcW w:w="6840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должности которых указаны в </w:t>
            </w:r>
            <w:hyperlink r:id="rId29" w:anchor="/document/70429490/entry/1201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подразделе 1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 II номенклатуры должностей, работающие в образовательных организациях для обучающихся с ограниченными возможностями здоровья и (или) нуждающихся в длительном лечении</w:t>
            </w:r>
            <w:proofErr w:type="gramEnd"/>
          </w:p>
        </w:tc>
        <w:tc>
          <w:tcPr>
            <w:tcW w:w="3345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B3FBA" w:rsidRPr="005B3FBA" w:rsidTr="005B3FBA">
        <w:tc>
          <w:tcPr>
            <w:tcW w:w="6840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должности которых указаны в </w:t>
            </w:r>
            <w:hyperlink r:id="rId30" w:anchor="/document/70429490/entry/1202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подразделе 2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 II номенклатуры должностей, работающие в образовательных организациях для обучающихся с ограниченными возможностями здоровья и (или) нуждающихся в длительном лечении,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  <w:proofErr w:type="gramEnd"/>
          </w:p>
        </w:tc>
        <w:tc>
          <w:tcPr>
            <w:tcW w:w="3345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B3FBA" w:rsidRPr="005B3FBA" w:rsidTr="005B3FBA">
        <w:tc>
          <w:tcPr>
            <w:tcW w:w="10185" w:type="dxa"/>
            <w:gridSpan w:val="2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II. Организации дополнительного образования</w:t>
            </w:r>
          </w:p>
        </w:tc>
      </w:tr>
      <w:tr w:rsidR="005B3FBA" w:rsidRPr="005B3FBA" w:rsidTr="005B3FBA">
        <w:tc>
          <w:tcPr>
            <w:tcW w:w="6840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1. Педагогические работники, должности которых указаны в </w:t>
            </w:r>
            <w:hyperlink r:id="rId31" w:anchor="/document/70429490/entry/1102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подразделе 2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раздела I номенклатуры должностей, за исключением должностей педагогических работников, указанных в </w:t>
            </w:r>
            <w:hyperlink r:id="rId32" w:anchor="/document/71024948/entry/204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пунктах 4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hyperlink r:id="rId33" w:anchor="/document/71024948/entry/207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7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настоящего раздела</w:t>
            </w:r>
          </w:p>
        </w:tc>
        <w:tc>
          <w:tcPr>
            <w:tcW w:w="3345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3FBA" w:rsidRPr="005B3FBA" w:rsidTr="005B3FBA">
        <w:tc>
          <w:tcPr>
            <w:tcW w:w="6840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2. Руководители, должности которых указаны в </w:t>
            </w:r>
            <w:hyperlink r:id="rId34" w:anchor="/document/70429490/entry/1201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подразделе 1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 II номенклатуры должностей, за исключением должностей руководителей, указанных в </w:t>
            </w:r>
            <w:hyperlink r:id="rId35" w:anchor="/document/71024948/entry/205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пункте 5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 настоящего раздела</w:t>
            </w:r>
          </w:p>
        </w:tc>
        <w:tc>
          <w:tcPr>
            <w:tcW w:w="3345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3FBA" w:rsidRPr="005B3FBA" w:rsidTr="005B3FBA">
        <w:tc>
          <w:tcPr>
            <w:tcW w:w="6840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3. Руководители, должности которых указаны в </w:t>
            </w:r>
            <w:hyperlink r:id="rId36" w:anchor="/document/70429490/entry/1202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подразделе 2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 II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деятельностью, за исключением должностей руководителей, указанных в </w:t>
            </w:r>
            <w:hyperlink r:id="rId37" w:anchor="/document/71024948/entry/206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пункте 6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 настоящего раздела</w:t>
            </w:r>
          </w:p>
        </w:tc>
        <w:tc>
          <w:tcPr>
            <w:tcW w:w="3345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3FBA" w:rsidRPr="005B3FBA" w:rsidTr="005B3FBA">
        <w:tc>
          <w:tcPr>
            <w:tcW w:w="6840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4. Педагогические работники, должности которых указаны в </w:t>
            </w:r>
            <w:hyperlink r:id="rId38" w:anchor="/document/70429490/entry/1102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подразделе 2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раздела I номенклатуры должностей, работающие в организациях дополнительного образования в области искусств (детские школы искусств по видам искусств)</w:t>
            </w:r>
          </w:p>
        </w:tc>
        <w:tc>
          <w:tcPr>
            <w:tcW w:w="3345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B3FBA" w:rsidRPr="005B3FBA" w:rsidTr="005B3FBA">
        <w:tc>
          <w:tcPr>
            <w:tcW w:w="6840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5. Руководители, должности которых указаны в </w:t>
            </w:r>
            <w:hyperlink r:id="rId39" w:anchor="/document/70429490/entry/1201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подразделе 1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 II номенклатуры должностей, организаций дополнительного образования в области искусств (детские школы искусств по видам искусств)</w:t>
            </w:r>
          </w:p>
        </w:tc>
        <w:tc>
          <w:tcPr>
            <w:tcW w:w="3345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B3FBA" w:rsidRPr="005B3FBA" w:rsidTr="005B3FBA">
        <w:tc>
          <w:tcPr>
            <w:tcW w:w="6840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6. Руководители, должности которых указаны в </w:t>
            </w:r>
            <w:hyperlink r:id="rId40" w:anchor="/document/70429490/entry/1202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подразделе 2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 II номенклатуры должностей, организаций дополнительного образования в области искусств (детские школы искусств по видам искусств)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</w:p>
        </w:tc>
        <w:tc>
          <w:tcPr>
            <w:tcW w:w="3345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B3FBA" w:rsidRPr="005B3FBA" w:rsidTr="005B3FBA">
        <w:tc>
          <w:tcPr>
            <w:tcW w:w="6840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образования, работающие с обучающимися с ограниченными возможностями здоровья</w:t>
            </w:r>
            <w:proofErr w:type="gramEnd"/>
          </w:p>
        </w:tc>
        <w:tc>
          <w:tcPr>
            <w:tcW w:w="3345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B3FBA" w:rsidRPr="005B3FBA" w:rsidTr="005B3FBA">
        <w:tc>
          <w:tcPr>
            <w:tcW w:w="10185" w:type="dxa"/>
            <w:gridSpan w:val="2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Общеобразовательные организации, профессиональные образовательные организации, образовательные организации высшего образования, организации дополнительного </w:t>
            </w: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</w:t>
            </w:r>
          </w:p>
        </w:tc>
      </w:tr>
      <w:tr w:rsidR="005B3FBA" w:rsidRPr="005B3FBA" w:rsidTr="005B3FBA">
        <w:tc>
          <w:tcPr>
            <w:tcW w:w="6840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Педагогические работники, должности которых указаны в </w:t>
            </w:r>
            <w:hyperlink r:id="rId41" w:anchor="/document/70429490/entry/1100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разделе I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 номенклатуры должностей, за исключением должностей педагогических работников, указанных в </w:t>
            </w:r>
            <w:hyperlink r:id="rId42" w:anchor="/document/71024948/entry/305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пункте 5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 настоящего раздела</w:t>
            </w:r>
          </w:p>
        </w:tc>
        <w:tc>
          <w:tcPr>
            <w:tcW w:w="3345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B3FBA" w:rsidRPr="005B3FBA" w:rsidTr="005B3FBA">
        <w:tc>
          <w:tcPr>
            <w:tcW w:w="6840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2. Руководители, должности которых указаны в </w:t>
            </w:r>
            <w:hyperlink r:id="rId43" w:anchor="/document/70429490/entry/1201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подразделе 1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 II номенклатуры должностей</w:t>
            </w:r>
          </w:p>
        </w:tc>
        <w:tc>
          <w:tcPr>
            <w:tcW w:w="3345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B3FBA" w:rsidRPr="005B3FBA" w:rsidTr="005B3FBA">
        <w:tc>
          <w:tcPr>
            <w:tcW w:w="6840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3. Руководители, должности которых указаны в </w:t>
            </w:r>
            <w:hyperlink r:id="rId44" w:anchor="/document/70429490/entry/1202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подразделе 2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 II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</w:p>
        </w:tc>
        <w:tc>
          <w:tcPr>
            <w:tcW w:w="3345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B3FBA" w:rsidRPr="005B3FBA" w:rsidTr="005B3FBA">
        <w:tc>
          <w:tcPr>
            <w:tcW w:w="6840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музыкальные руководители, работающие в группах для обучающихся дошкольного возраста с ограниченными возможностями здоровья и (или) нуждающихся в длительном лечении</w:t>
            </w:r>
            <w:proofErr w:type="gramEnd"/>
          </w:p>
        </w:tc>
        <w:tc>
          <w:tcPr>
            <w:tcW w:w="3345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B3FBA" w:rsidRPr="005B3FBA" w:rsidTr="005B3FBA">
        <w:tc>
          <w:tcPr>
            <w:tcW w:w="6840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5. Воспитатели, музыкальные руководители, работающие в группах для детей дошкольного возраста, за исключением воспитателей и музыкальных руководителей, указанных в </w:t>
            </w:r>
            <w:hyperlink r:id="rId45" w:anchor="/document/71024948/entry/304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пункте 4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настоящего раздела</w:t>
            </w:r>
          </w:p>
        </w:tc>
        <w:tc>
          <w:tcPr>
            <w:tcW w:w="3345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3FBA" w:rsidRPr="005B3FBA" w:rsidTr="005B3FBA">
        <w:tc>
          <w:tcPr>
            <w:tcW w:w="10185" w:type="dxa"/>
            <w:gridSpan w:val="2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IV. Организации, осуществляющие обучение</w:t>
            </w:r>
          </w:p>
        </w:tc>
      </w:tr>
      <w:tr w:rsidR="005B3FBA" w:rsidRPr="005B3FBA" w:rsidTr="005B3FBA">
        <w:tc>
          <w:tcPr>
            <w:tcW w:w="6840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1. Педагогические работники, должности которых указаны в </w:t>
            </w:r>
            <w:hyperlink r:id="rId46" w:anchor="/document/70429490/entry/1100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разделе I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 номенклатуры должностей, за исключением должностей педагогических работников, указанных в </w:t>
            </w:r>
            <w:hyperlink r:id="rId47" w:anchor="/document/71024948/entry/402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пункте 2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 настоящего раздела</w:t>
            </w:r>
          </w:p>
        </w:tc>
        <w:tc>
          <w:tcPr>
            <w:tcW w:w="3345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3FBA" w:rsidRPr="005B3FBA" w:rsidTr="005B3FBA">
        <w:tc>
          <w:tcPr>
            <w:tcW w:w="6840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anchor="/document/71363066/entry/0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2.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 Педагогические работники, должности которых указаны в </w:t>
            </w:r>
            <w:hyperlink r:id="rId49" w:anchor="/document/70429490/entry/1100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разделе I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 номенклатуры должностей, работающие в организациях для детей-сирот и детей, оставшихся без попечения родителей, организациях, осуществляющих лечение, организациях, осуществляющих социальное обслуживание, а также в центрах психолого-педагогической, медицинской и социальной помощи, создаваемых в соответствии со </w:t>
            </w:r>
            <w:hyperlink r:id="rId50" w:anchor="/document/70291362/entry/42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статьей 42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 Федерального закона "Об образовании в Российской Федерации"</w:t>
            </w:r>
          </w:p>
        </w:tc>
        <w:tc>
          <w:tcPr>
            <w:tcW w:w="3345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B3FBA" w:rsidRPr="005B3FBA" w:rsidTr="005B3FBA">
        <w:tc>
          <w:tcPr>
            <w:tcW w:w="10185" w:type="dxa"/>
            <w:gridSpan w:val="2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V. 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организаций, и действующие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 (нетиповые образовательные организации)</w:t>
            </w:r>
            <w:hyperlink r:id="rId51" w:anchor="/document/71024948/entry/99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*</w:t>
              </w:r>
            </w:hyperlink>
          </w:p>
        </w:tc>
      </w:tr>
      <w:tr w:rsidR="005B3FBA" w:rsidRPr="005B3FBA" w:rsidTr="005B3FBA">
        <w:tc>
          <w:tcPr>
            <w:tcW w:w="6840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1. Педагогические работники, должности которых указаны в </w:t>
            </w:r>
            <w:hyperlink r:id="rId52" w:anchor="/document/70429490/entry/1102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подразделе 2 раздела I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номенклатуры должностей, осуществляющие </w:t>
            </w:r>
            <w:proofErr w:type="gramStart"/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 и дополнительным </w:t>
            </w:r>
            <w:proofErr w:type="spellStart"/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программам, за исключением должностей педагогических работников, указанных в </w:t>
            </w:r>
            <w:hyperlink r:id="rId53" w:anchor="/document/71649298/entry/505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пункте 5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 настоящего раздела</w:t>
            </w:r>
          </w:p>
        </w:tc>
        <w:tc>
          <w:tcPr>
            <w:tcW w:w="3345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3FBA" w:rsidRPr="005B3FBA" w:rsidTr="005B3FBA">
        <w:tc>
          <w:tcPr>
            <w:tcW w:w="6840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2. Руководители, должности которых указаны в </w:t>
            </w:r>
            <w:hyperlink r:id="rId54" w:anchor="/document/70429490/entry/1201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подразделе 1 раздела II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 номенклатуры должностей</w:t>
            </w:r>
          </w:p>
        </w:tc>
        <w:tc>
          <w:tcPr>
            <w:tcW w:w="3345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3FBA" w:rsidRPr="005B3FBA" w:rsidTr="005B3FBA">
        <w:tc>
          <w:tcPr>
            <w:tcW w:w="6840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3.Руководители, должности которых указаны в </w:t>
            </w:r>
            <w:hyperlink r:id="rId55" w:anchor="/document/70429490/entry/1202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подразделе 2 раздела II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номенклатуры должностей, при условии, что их деятельность связана с руководством образовательной </w:t>
            </w: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деятельностью по образовательным программам дошкольного образования и дополнительным </w:t>
            </w:r>
            <w:proofErr w:type="spellStart"/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3345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</w:tr>
      <w:tr w:rsidR="005B3FBA" w:rsidRPr="005B3FBA" w:rsidTr="005B3FBA">
        <w:tc>
          <w:tcPr>
            <w:tcW w:w="6840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 Руководители, должности которых указаны в </w:t>
            </w:r>
            <w:hyperlink r:id="rId56" w:anchor="/document/70429490/entry/1202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подразделе 2 раздела II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 номенклатуры должностей, при условии, что их деятельность связана с руководством научной и (или) творческой, научно-методической, методической деятельностью</w:t>
            </w:r>
          </w:p>
        </w:tc>
        <w:tc>
          <w:tcPr>
            <w:tcW w:w="3345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3FBA" w:rsidRPr="005B3FBA" w:rsidTr="005B3FBA">
        <w:tc>
          <w:tcPr>
            <w:tcW w:w="6840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proofErr w:type="gramStart"/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работники, должности которых указаны в </w:t>
            </w:r>
            <w:hyperlink r:id="rId57" w:anchor="/document/70429490/entry/1102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подразделе 2 раздела I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номенклатуры должностей, осуществляющие обучение по образовательным программам дошкольного образования и дополнительным </w:t>
            </w:r>
            <w:proofErr w:type="spellStart"/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программам, работающие с обучающимися с ограниченными возможностями здоровья</w:t>
            </w:r>
            <w:proofErr w:type="gramEnd"/>
          </w:p>
        </w:tc>
        <w:tc>
          <w:tcPr>
            <w:tcW w:w="3345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B3FBA" w:rsidRPr="005B3FBA" w:rsidTr="005B3FBA">
        <w:tc>
          <w:tcPr>
            <w:tcW w:w="6840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6. Педагогические работники, должности которых указаны в </w:t>
            </w:r>
            <w:hyperlink r:id="rId58" w:anchor="/document/70429490/entry/1100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разделе I</w:t>
              </w:r>
            </w:hyperlink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номенклатуры должностей, осуществляющие </w:t>
            </w:r>
            <w:proofErr w:type="gramStart"/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общего, среднего общего образования, основным профессиональным образовательным программам и дополнительным профессиональным программам</w:t>
            </w:r>
          </w:p>
        </w:tc>
        <w:tc>
          <w:tcPr>
            <w:tcW w:w="3345" w:type="dxa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FB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B3FBA" w:rsidRPr="005B3FBA" w:rsidTr="005B3FBA">
        <w:tc>
          <w:tcPr>
            <w:tcW w:w="6840" w:type="dxa"/>
            <w:shd w:val="clear" w:color="auto" w:fill="FFFFFF"/>
            <w:hideMark/>
          </w:tcPr>
          <w:p w:rsidR="005B3FBA" w:rsidRPr="005B3FBA" w:rsidRDefault="005B3FBA" w:rsidP="005B3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5B3F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7. Руководители, должности которых указаны в </w:t>
            </w:r>
            <w:hyperlink r:id="rId59" w:anchor="/document/70429490/entry/1202" w:history="1">
              <w:r w:rsidRPr="005B3FBA">
                <w:rPr>
                  <w:rFonts w:ascii="Times New Roman" w:eastAsia="Times New Roman" w:hAnsi="Times New Roman" w:cs="Times New Roman"/>
                  <w:color w:val="734C9B"/>
                  <w:sz w:val="23"/>
                </w:rPr>
                <w:t>подразделе 2 раздела II</w:t>
              </w:r>
            </w:hyperlink>
            <w:r w:rsidRPr="005B3F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номенклатуры должностей, при условии, что их деятельность связана с руководством образовательной деятельностью по образовательным программам начального общего, основного общего, среднего общего образования, основным профессиональным образовательным программам и дополнительным профессиональным программам</w:t>
            </w:r>
          </w:p>
        </w:tc>
        <w:tc>
          <w:tcPr>
            <w:tcW w:w="3345" w:type="dxa"/>
            <w:shd w:val="clear" w:color="auto" w:fill="FFFFFF"/>
            <w:hideMark/>
          </w:tcPr>
          <w:p w:rsidR="005B3FBA" w:rsidRPr="005B3FBA" w:rsidRDefault="005B3FBA" w:rsidP="005B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</w:tbl>
    <w:p w:rsidR="006D31AA" w:rsidRDefault="006D31AA"/>
    <w:sectPr w:rsidR="006D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FBA"/>
    <w:rsid w:val="005B3FBA"/>
    <w:rsid w:val="006D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B3F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B3FB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5B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5B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B3FBA"/>
    <w:rPr>
      <w:color w:val="0000FF"/>
      <w:u w:val="single"/>
    </w:rPr>
  </w:style>
  <w:style w:type="paragraph" w:customStyle="1" w:styleId="s16">
    <w:name w:val="s_16"/>
    <w:basedOn w:val="a"/>
    <w:rsid w:val="005B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5B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B3FBA"/>
  </w:style>
  <w:style w:type="paragraph" w:customStyle="1" w:styleId="s9">
    <w:name w:val="s_9"/>
    <w:basedOn w:val="a"/>
    <w:rsid w:val="005B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74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2329</Words>
  <Characters>13280</Characters>
  <Application>Microsoft Office Word</Application>
  <DocSecurity>0</DocSecurity>
  <Lines>110</Lines>
  <Paragraphs>31</Paragraphs>
  <ScaleCrop>false</ScaleCrop>
  <Company/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2</cp:revision>
  <dcterms:created xsi:type="dcterms:W3CDTF">2018-12-26T08:08:00Z</dcterms:created>
  <dcterms:modified xsi:type="dcterms:W3CDTF">2018-12-26T08:09:00Z</dcterms:modified>
</cp:coreProperties>
</file>