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CD" w:rsidRPr="00964CCD" w:rsidRDefault="00964CCD" w:rsidP="00964CC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964CCD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труда и социальной защиты РФ от 28 марта 2014 г. № 155н "Об утверждении Правил по охране труда при работе на высоте"</w:t>
      </w:r>
    </w:p>
    <w:p w:rsidR="00964CCD" w:rsidRPr="00964CCD" w:rsidRDefault="00964CCD" w:rsidP="00964CCD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 сентября 2014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964CCD">
        <w:rPr>
          <w:rFonts w:ascii="Arial" w:eastAsia="Times New Roman" w:hAnsi="Arial" w:cs="Arial"/>
          <w:color w:val="000000"/>
          <w:sz w:val="21"/>
          <w:szCs w:val="21"/>
        </w:rPr>
        <w:t>В соответствии с подпунктом 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№ 610 (Собрание законодательства Российской Федерации, 2012, № 26, ст. 3528; 2013, № 22, ст. 2809; № 36, ст. 4578; № 37, ст. 4703; № 45, ст. 5822; № 46, ст. 5952), приказываю: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1. Утвердить Правила по охране труда при работе на высоте согласно приложению.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2. Настоящий приказ вступает в силу по истечении шести месяцев после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497"/>
      </w:tblGrid>
      <w:tr w:rsidR="00964CCD" w:rsidRPr="00964CCD" w:rsidTr="00964CCD">
        <w:tc>
          <w:tcPr>
            <w:tcW w:w="2500" w:type="pc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М.А. 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Топилин</w:t>
            </w:r>
            <w:proofErr w:type="spellEnd"/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5 сентября 2014 г.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Регистрационный № 33990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Министерства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Правила по охране труда при работе на высоте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3. К работам на высоте относятся работы, когда: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а) существуют риски, связанные с возможным падением работника с высоты 1,8 м и более;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работник осуществляет подъем, превышающий по высоте 5 м или спуск, превышающий по высоте 5 м, по вертикальной лестнице, угол наклона которой к горизонтальной поверхности более 75°;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работы производятся на площадках на расстоянии ближе 2 м от не</w:t>
      </w:r>
      <w:r w:rsidR="008A45F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огражденных перепадов по высоте более 1,8 м, а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также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если высота ограждения этих площадок менее 1,1 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г) существуют риски, связанные с возможным падением работника с высоты менее 1,8 м, если работа проводится над машинами или механизмами, водной поверхностью или </w:t>
      </w:r>
      <w:r w:rsidRPr="00964CCD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выступающими предметами.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II. Требования по охране труда при организации и проведении работ на высоте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к работникам при работе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5. К работе на высоте допускаются лица, достигшие возраста восемнадцати лет.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8. Работники допускаются к работе на высоте после проведения: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инструктажей по охране труда;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обучения безопасным методам и приемам выполнения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обучения и проверки знаний требований охраны труда.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9.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допускаемых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 работам на высоте впервые;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переводимых с других работ, если указанные работники ранее не проходили соответствующего обучения;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имеющих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перерыв в работе на высоте более одного года.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A45FF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10. Обучение безопасным методам и приемам выполнения работ на высоте проводится в соответствии с требованиями, предусмотренными приложением № 1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приложении № 2 к Правилам).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приложении № 3 к Правилам).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 группа - мастера, бригадиры, </w:t>
      </w:r>
      <w:r w:rsidRPr="00954421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руководители стажировки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t>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3 группа - работники, назначаемые работодателем </w:t>
      </w:r>
      <w:r w:rsidRPr="00CD119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ответственными за безопасную организацию и проведение работ на высоте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t>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ответственные руководители работ на высоте, выполняемых по наряду-допуску; </w:t>
      </w:r>
      <w:r w:rsidRPr="00CD1196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специалисты по охране труда;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должностные лица, в полномочия которых входит утверждение плана производства работ на высоте (далее - работники 3 группы).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13. 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A45FF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приложении № 4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приложении № 5 к Правилам).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54421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Продолжительность стажировки устанавливается работодателем (уполномоченное им лицо)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исходя из ее содержания и составляет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не менее двух рабочих дней (смен).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 одному руководителю стажировки не может быть прикреплено более двух работников одновременно.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Обеспечение безопасности работ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A45FF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 w:rsidRPr="008A45FF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подмащивания</w:t>
      </w:r>
      <w:proofErr w:type="spellEnd"/>
      <w:r w:rsidRPr="008A45FF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2062C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18. Не допускается выполнение работ на высоте: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в открытых местах при скорости воздушного потока (ветра) 15 м/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более;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при монтаже (демонтаже) конструкций с большой парусностью при скорости ветра 10 м/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более.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19. Должностное лицо, ответственное за организацию и безопасное проведение работ на высоте, обязано: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оформление нарядов-допусков;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964CCD" w:rsidRPr="00CC2F99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lastRenderedPageBreak/>
        <w:t>20. Работодатель для обеспечения безопасности работ, проводимых на высоте, должен организовать:</w:t>
      </w:r>
    </w:p>
    <w:p w:rsidR="00964CCD" w:rsidRPr="00CC2F99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а) правильный выбор и использование средств защиты;</w:t>
      </w:r>
    </w:p>
    <w:p w:rsidR="00964CCD" w:rsidRPr="00CC2F99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б) соблюдение указаний маркировки средств защиты;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Организация работ на высоте с оформлением наряда-допуска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22.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24. Для производства работ, указанных в Перечне, работодатель обязан обеспечить разработку ППР на высоте. Содержание ППР на высоте предусмотрено приложением № 6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25. Работодатель назначает должностное лицо, ответственное за утверждение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27. Для организации безопасного производства работ на высоте, выполняемых с оформлением наряда-допуска, назначаются: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должностные лица, имеющие право выдавать наряд-допуск, из числа руководителей и специалистов;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ответственный руководитель работ из числа руководителей и специалистов;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Вышеуказанные должностные лица должны пройти соответствующую специальную подготовку.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28. Должностные лица, выдающие наряд-допуск, обязаны: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назначить ответственного руководителя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назначить ответственного исполнителя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определить место производства и объем работ указывать в наряде-допуске используемое оборудование и средства механизации;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приложении № 7 к Правилам);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осуществлять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выполнением мероприятий по обеспечению безопасности при производстве работ, предусмотренных нарядом-допуском;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29. Должностные лица, выдающие наряд-допуск, несут ответственность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своевременное, правильное оформление и выдачу наряда-допуска;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состав бригады и назначение работников, ответственных за безопасность;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контроль выполнения указанных в наряде-допуске мероприятий безопасности;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хранение и учет нарядов-допусков.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30. Ответственный руководитель работ обязан: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мест производства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проверять соответствие состава бригады составу, указанному в наряде-допуске;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л) допустить бригаду к работе по наряду-допуску непосредственно на месте выполнения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организовать в ходе выполнения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регламентируемые перерывы и допуск работников к работе после окончания перерывов;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31. Ответственный руководитель работ несет ответственность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выполнение всех указанных в наряде-допуске мероприятий по безопасности и их достаточность;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принимаемые им дополнительные меры безопасности, необходимые по условиям выполнения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полноту и качество целевого инструктажа членов бригады;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организацию безопасного ведения работ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32. 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осуществлять непрерывный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33. Ответственный исполнитель работ обязан: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указать каждому члену бригады его рабочее место;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выводить членов бригады с места производства работ на время перерывов в ходе рабочей смены;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возобновлять работу бригады после перерыва только после личного осмотра рабочего места;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по окончании работ обеспечить уборку материалов, инструмента, приспособлений, ограждений, мусора и других предметов;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вывести членов бригады с места производства работ по окончании рабочей смены.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34. Член бригады - рабочий обязан: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выполнять только порученную ему работу;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уметь пользоваться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инструментом и техническими средствами, обеспечивающими безопасность работников;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г) лично производить осмотр выданных СИЗ перед каждым их использованием;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содержать в исправном состоянии 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инструмент и технические средства;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уметь оказывать первую помощь пострадавшим на производстве.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35. Работник, приступающий к выполнению работы по наряду-допуску, должен быть ознакомлен: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с мерами по защите от воздействия вредных и опасных производственных факторов;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г) с наличием и состоянием средств коллективной и индивидуальной защиты, с инструкциями по их применению;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с правилами внутреннего трудового распорядка и режимом выполнения предстоящей работы.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осмотре рабочего места должны выявляться причины возможного падения работника, в том числе: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ненадежность анкерных устройств;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наличие скользкой рабочей поверхности, имеющей не огражденные перепады высоты;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разрушение конструкции, оборудования или их элементов при выполнении работ непосредственно на них.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37. При проведении осмотра нестационарных рабочих мест должны учитываться: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погодные условия;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возможность падения на работника, материалов и предметов производства;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наличие острых кромок у элементов конструкций, что может вызвать, в том числе риск повреждения компонентов и элементов средств защиты;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опасные факторы, обусловленные местоположением анкерных устройств, предусмотренные приложением № 10 к Правилам: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39.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41. Учет работ по нарядам-допускам ведется в журнале учета работ по наряду-допуску.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42. 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 исполнитель работ обязан проинструктировать работников, введенных в состав бригады.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45. При перерыве в работе в связи с окончанием рабочей смены бригада должна быть удалена с рабочего места (с высоты).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Ответственный исполнитель работ окончание работы оформляет подписью в своем экземпляре наряда-допуска.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47. 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по охране труда, предъявляемые к производственным помещениям и производственным площадкам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48.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рекомендации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по установке которых предусмотрены приложением № 11 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 м по вертикали от нижерасположенного рабочего места.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падающими с высоты материалами, инструментом и другими предметами, а также частями конструкций, находящихся в процессе 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сооружения, обслуживания, ремонта, монтажа или разборки, работодатель должен обеспечить их ограждение.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невозможности установки заграждений для ограничения доступа работников в зоны повышенной опасности,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Установка и снятие средств ограждений и защиты должны осуществляться с применением страховочных систем.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51.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проходы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 нему исходя из несущей способности лесов, подмостей, площадок, на которых производится размещение указанного груза.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53. Места хранения материалов предусматриваются в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На рабочих местах запас материалов, содержащих вредные,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пожар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взрывоопасные вещества, не должен превышать сменной потребности.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Хранение и транспортирование материалов производится на основании инструкции завода-изготовителя материалов.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 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55. Проемы, в которые могут упасть работники, закрываются, ограждаются и обозначаются знаками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57. Проходы на площадках и рабочих местах должны отвечать следующим требованиям: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ширина одиночных проходов к рабочим местам и на рабочих местах должна быть не менее 0,6 м, расстояние от пола прохода до элементов перекрытия (далее - высота в свету) - не менее 1,8 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лестницы или скобы, применяемые для подъема или спуска работников на рабочие места на высоте более 5 м, должны быть оборудованы системами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58.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60. Леса,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подмости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 инвентарные леса и подмости должен иметься паспорт завода-изготовителя.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61. Масса сборочных элементов, приходящихся на одного работника при ручной сборке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должна быть не более: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25 кг - при монтаже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50 кг - при монтаже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62. Леса и их элементы: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должны обеспечивать безопасность работников во время монтажа и демонтажа;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должны содержаться и эксплуатироваться таким образом, чтобы исключались их разрушение, потеря устойчивости.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63. 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64.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Для выполнения работ с лесов высотой 6 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 м от рабочего настила.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66. Леса оборудуются лестницами или трапами для подъема и спуска людей, расположенными на расстоянии не более 40 м друг от друга. На лесах длиной менее 40 м устанавливается не менее двух лестниц или трапов. Верхний конец лестницы или трапа закрепляется за поперечины лесов.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Проемы для перемещения грузов должны иметь всесторонние ограждения.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68. Вблизи проездов средства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устанавливают на расстоянии не менее 0,6 м от габарита транспортных средств.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69. Леса высотой более 4 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До утверждения результатов приемки лесов работа с лесов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70. Подмости и леса высотой до 4 м допускаются к эксплуатации после их приемки руководителем работ с отметкой в журнале приема и осмотра лесов и подмостей (рекомендуемый образец в приложении № 8 к Правилам).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пунктов 69 - 70 Правил.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Результаты осмотра записываются в журнале приема и осмотра лесов и подмостей.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72. При осмотре лесов устанавливается: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наличие или отсутствие дефектов и повреждений элементов конструкции лесов, влияющих на их прочность и устойчивость;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прочность и устойчивость лесов;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наличие необходимых ограждений;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пригодность лесов для дальнейшей работы.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75. Работа со случайных подставок (ящиков, бочек)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Не допускается проведение частичной разборки лесов и оставление их для производства с них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Защитные козырьки должны выступать за леса не менее чем на 1,5 м и иметь наклон в 20° в сторону лесов.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Высота проходов в свету должна быть не менее 1,8 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78. При организации массового прохода в непосредственной близости от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5x5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79. При эксплуатации передвижных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необходимо выполнять следующие требования: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уклон поверхности, по которой осуществляется перемещение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б) передвижение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при скорости ветра более 10 м/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не допускается;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перед передвижением средства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должны быть освобождены от материалов и тары и на них не должно быть людей;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г) двери в ограждении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Результаты испытаний отражаются в журнале приема и осмотра лесов и подмостей.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82. Люльки и передвижные леса, с которых в течение смены работа не производится, должны быть опущены на землю.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84. Безопасность работников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работе на высоте в подвесных люльках в дополнение к общим требованиям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предъявляемым к работе на лесах, должна обеспечиваться использованием страховочной системы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85. Нахождение работников на перемещаемых лесах не допускается.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применению систем обеспечения безопасности работ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86. Системы обеспечения безопасности работ на высоте, предусмотренные приложением № 12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87. Системы обеспечения безопасности работ на высоте должны: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соответствовать существующим условиям на рабочих местах, характеру и виду выполняемой работы;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учитывать эргономические требования и состояние здоровья работника;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после необходимой подгонки соответствовать полу, росту и размерам работника.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88. Системы обеспечения безопасности работ на высоте предназначены: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для безопасной остановки падения (страховочная система) и уменьшения тяжести последствий остановки падения;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для спасения и эвакуации.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89.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90. В соответствии с техническим регламентом Таможенного союза "О безопасности средств индивидуальной защиты", утвержденным Решением Комиссии Таможенного союза от 9 декабря 2011 г. № 878 (Официальный сайт Комиссии Таможенного союза http://www.tsouz.ru/, 15.12.2011; 20.11.2012), СИЗ от падения с высоты подлежат обязательной сертификации.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91.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94. Работодатель обязан организовать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выдачей СИЗ работникам в установленные сроки и учет их выдачи.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Выдача работникам и сдача ими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должны фиксироваться в личной карточке учета выдачи СИЗ работника.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95. Работодатель обеспечивает регулярную проверку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исправности систем обеспечения безопасности работ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Динамические и статические испытания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от падения с высоты с повышенной нагрузкой в эксплуатирующих организациях не проводятся.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96. Работники, допускаемые к работам на высоте, должны проводить осмотр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выданных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им СИЗ до и после каждого использования.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для синтетических канатов - 2 года или 400 часов эксплуатации;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б) для СИЗ от падения с высоты, имеющих не металлические элементы, - 5 лет;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для касок - 5 лет.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98. Системы обеспечения безопасности работ на высоте состоят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анкерного устройства;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привязи (страховочной, для удержания, для позиционирования, для положения сидя);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99. Тип и место анкерного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устройства систем обеспечения безопасности работ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 высоте указываются в ППР на высоте или в наряде-допуске.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100. Анкерное устройство удерживающих систем и систем позиционирования является пригодным, если выдерживает без разрушения нагрузку не менее 13,3 кН.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101. Анкерное устройство страховочных систем для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одного работника является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пригодным, если выдерживает без разрушения нагрузку не менее 22 кН.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Точки анкерного крепления для присоединения страховочных систем двух работников должны выдерживать без разрушения нагрузку не менее 24 кН, и добавляется по 2 кН на каждого дополнительного работника (например, для горизонтальных гибких анкерных линий - 26 кН для трех, 28 кН для четырех).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приложением № 13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102. При использовании удерживающих систем,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согласно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графической схемы 1 систем обеспечения безопасности работ на высоте, предусмотренных приложением № 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качестве привязи в удерживающих системах может использоваться как удерживающая, так и страховочная привязь.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103. Системы позиционирования,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согласно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графической схемы 2 систем обеспечения безопасности работ на высоте, предусмотренных приложением № 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Использование системы позиционирования требует обязательного наличия страховочной системы.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104.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Страховочные системы, согласно графической схемы 3 систем обеспечения безопасности работ на высоте, предусмотренных приложением № 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безлямочных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предохранительных поясов запрещено ввиду риска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обеспечить минимальный фактор падения для уменьшения риска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исключить или максимально уменьшить маятниковую траекторию падения;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107.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108. Для уменьшения риска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самоспасения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), позволяющие в максимально короткий срок (не более 10 минут) освободить работника от зависания.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109. В состав систем спасения и эвакуации,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согласно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графических схем 4 и 5 систем обеспечения безопасности работ на высоте, предусмотренных приложением № 12 к Правилам, должны входить: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резервные удерживающие системы, системы позиционирования, системы доступа и/или страховочные системы;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триподы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подъемники);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носилки, шины, средства иммобилизации;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медицинская аптечка.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110. В зависимости от конкретных условий работ на высоте работники должны быть обеспечены следующими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- совместимыми с системами безопасности от падения с высоты: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специальной одеждой - в зависимости от воздействующих вредных производственных факторов;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защитными перчатками или рукавицами, защитными кремами и другими средствами - для защиты рук;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специальной обувью соответствующего типа - при работах с опасностью получения травм ног;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средствами защиты органов дыхания - от пыли, дыма, паров и газов;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средствами защиты слуха;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и) средствами защиты, используемыми в электроустановках;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к) спасательными жилетами и поясами - при опасности падения в воду;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л) сигнальными жилетами - при выполнении работ в местах движения транспортных средств.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111.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113. Строп страховочной системы для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электрогазосварщиков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114. Работники без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положенных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СИЗ или с неисправными СИЗ к работе на высоте не допускаются.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Специальные требования по охране труда, предъявляемые к производству работ на высоте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Система канатного доступа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115. Система канатного доступа,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согласно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графической схемы, предусмотренной приложением № 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безопорном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пространстве применяется система канатного доступа состоящая из анкерны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х(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117. 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 кН.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 кН.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118. В местах, где канат может быть поврежден или защемлен нужно использовать защиту каната.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122.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123. При продолжительности работы с использованием системы канатного доступа более 30 минут должно использоваться рабочее сидение.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124. Рабочее сидение, конструктивно не входящее в состав страховочной привязи, должно иметь опору для спины в области поясницы. Для улучшения эргономики рабочее сидение может предусматривать регулируемую по высоте опору для ног (подножку).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125. 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ств дл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я подъема и спуска.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работников при перемещении по конструкциям и высотным объектам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127.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схем 1 и 2 системы обеспечения безопасности работ на высоте, предусмотренных приложением № 15 к Правилам,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самостраховка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или обеспечение безопасности снизу вторым работником (страхующим), согласно графической схемы 3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систем обеспечения безопасности работ на высоте, предусмотренной приложением № 15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128. При использовании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самостраховки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 должен иметь 2 группу и выше и обеспечивать своими действиями непрерывность страховки.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страхующим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возникающих на анкерных устройствах в зависимости от углов перегиба страховочного каната и усилия рывка, предусмотрены приложением № 16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2-3 м устанавливать на элементы конструкции дополнительные анкерные устройства с соединителями и пропускать через них канат.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Работник, выполняющий функции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страхующего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должен иметь 2 группу и выше.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2-3 м устанавливать на дерево дополнительные анкерные устройства с соединителями и пропускать через них канат.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При выполнении обрезки деревьев непосредственно с дерева работник должен использовать устройство позиционирования или удерживаться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страхующим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 помощью каната через анкерное устройство, закрепленное за дерево выше плеч работника, выполняющего обрезку дерева.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Жесткие и гибкие анкерные линии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134. Конструкция деталей анкерной линии должна исключать возможность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рук работника.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Канат следует устанавливать выше или на уровне плоскости опоры для ступней ног.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137. При переходе работающего по нижним поясам ферм и ригелям канат должен быть установлен на высоте не менее чем 1,5 м от плоскости опоры для ступней ног, а при переходе по подкрановым балкам - не более 1,2 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138. 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длине каната более 12 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Промежуточная опора и узлы ее крепления должны быть рассчитаны на вертикальную статическую нагрузку не менее 500 кгс.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139. Статическое разрывное усилие каната, устанавливаемого на высоте более 1,2 м от плоскости опоры ступней ног работающего, не должно быть менее 40400 Н (4040 кгс), а каната, устанавливаемого на высоте до 1,2 м, - менее 56000 Н (5600 кгс).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140. Канаты, устанавливаемые на высоте более 1,2 м от плоскости опоры для ступней ног работника, должны быть изготовлены из стального каната диаметром 10,5 или 11,0 мм. Стальные канаты должны быть, в основном, маркировочной группы не ниже 1558 МПа (160 кгс/кв. мм).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141. 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 кгс) до 4000 Н (400 кгс) - в зависимости от расстояния между точками закрепления каната.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142. Усилие на рукоятке при натяжении каната не должно превышать 160 Н (16 кгс).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приложением № 13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Величина провисания должна учитываться при расчете запаса высоты.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 кгс), действующую в течение 0,5 секунды.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145. Детали каната должны сохранять свои защитные и эксплуатационные свойства при температуре от минус 45 до плюс 50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°С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относительной влажности до 100 %.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146. Детали крепления каната, которые могут быть подвержены коррозии, должны иметь антикоррозионные покрытия.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147.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149. Каждый канат анкерной линии должен иметь маркировку, включающую: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товарный знак (или краткое наименование предприятия-изготовителя);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значение статического разрывного усилия;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длина каната;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дата изготовления (месяц, год);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обозначение стандарта или технических условий, по которым изготовлен канат.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к применению лестниц, площадок, трапов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последний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необходимо надежно закрепить за устойчивые конструкции.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 м от верхнего конца лестницы.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153. При работе с приставной лестницы на высоте более 1,8 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155. При использовании приставной лестницы или стремянок не допускается: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работать с двух верхних ступенек стремянок, не имеющих перил или упоров;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находиться на ступеньках приставной лестницы или стремянки более чем одному человеку;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4096A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в) поднимать и опускать груз по приставной лестнице и оставлять на ней инструмент.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156. Не допускается работать на переносных лестницах и стремянках: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над вращающимися (движущимися) механизмами, работающими машинами, транспортерами;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б) с использованием электрического и пневматического инструмента, строительно-монтажных пистолетов;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C2F99">
        <w:rPr>
          <w:rFonts w:ascii="Arial" w:eastAsia="Times New Roman" w:hAnsi="Arial" w:cs="Arial"/>
          <w:color w:val="000000"/>
          <w:sz w:val="21"/>
          <w:szCs w:val="21"/>
          <w:highlight w:val="yellow"/>
        </w:rPr>
        <w:lastRenderedPageBreak/>
        <w:t>в) при выполнении газосварочных, газопламенных и электросварочных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при натяжении проводов и для поддержания на высоте тяжелых деталей.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158.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 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160. 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161. Лестницы должны храниться в сухих помещениях, в условиях, исключающих их случайные механические повреждения.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162.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 м с поперечными планками для упора ног. Трапы на время работы закрепляются.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163. Сообщение между ярусами лесов осуществляется по жестко закрепленным лестницам.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применении когтей и лазов монтерских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ВЛ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), а также на цилиндрических железобетонных опорах диаметром 250 мм ВЛ.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165. Монтерские лазы предназначены для подъема на железобетонные опоры прямоугольного сечения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ВЛ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универсальные лазы - для подъема на унифицированные железобетонные цилиндрические и конические опоры ВЛ.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166. Когти и лазы должны выдерживать статическую нагрузку 1765 Н (180 кгс) без остаточной деформации.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167. Срок службы когтей, лазов (кроме шипов) установлен в документации производителя, но не более 5 лет.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168. На подножке когтя, лаза должны быть нанесены: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товарный знак изготовителя;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номер;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в) дата изготовления.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169. Когти и лазы подлежат обязательному осмотру до и после использования.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171. Запрещается использовать когти и лазы для подъема на обледенелые опоры, при наличии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гололедно-изморозевых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к оборудованию, механизмам, ручному инструменту, применяемым при работе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173. 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Инструменты, инвентарь, приспособления и материалы весом более 10 кг должны быть подвешены на отдельном канате с независимым анкерным устройством.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работах на высоте с применением грузоподъемных механизмов и устройств, средств малой механизации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175.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 журнала учета и осмотра такелажных средств, механизмов и приспособлений предусмотрен приложением № 9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177.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179. Рабочие места грузоподъемных механизмов, расположенные выше 5 м, должны обеспечиваться средствами эвакуации с высоты (средствами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самоспасения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), предусмотренными приложением № 12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180.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181. Не допускается подъем груза или иное (кроме испытаний)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нагружение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противовесами или падающими сверху предметами.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186. Груз (каждая часть груза) в процессе подъема, перемещения, опускания должен иметь надежную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строповку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или опору, исключающую возможность падения груза (части груза).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187. Масса груза, подлежащего подъему, должна быть определена до начала его подъема.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189. Для грузов, у которых имеются петли, цапфы, рымы, разрабатываются схемы их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. Для грузов, не имеющих таких устройств, разрабатываются способы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, которые должны быть указаны в ППР на высоте. Схемы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наиболее часто встречающихся грузов вывешиваются на рабочих местах.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190.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193. При подъеме грузов в местах с регулярным движением транспортных средств устанавливаются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ограждения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198. Не допускается при работе грузоподъемными механизмами: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оставлять груз в подвешенном состоянии;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поднимать, опускать, перемещать людей не предназначенными для этих целей грузоподъемными механизмами;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производить подъем, перемещение грузов при недостаточной освещенности;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подтаскивать груз при наклонном положении грузовых канатов;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освобождать с помощью грузоподъемного механизма защемленные грузом стропы, канаты, цепи;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работать с неисправными или выведенными из строя приборами безопасности и тормозной системы.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199. В случае неисправности механизма, когда нельзя опустить груз, место под подвешенным грузом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ограждается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вывешиваются плакаты "Опасная зона", "Проход закрыт".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200. Перед подъемом груз необходимо приподнять на высоту не более 300 мм для проверки правильности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груз должен быть опущен.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202. При работе с лебедками с ручным рычажным приводом не допускается: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находиться в плоскости качания рычага и под поднимаемым грузом;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б) применять удлиненный (против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штатного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рычаг;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в) переводить рычаг из одного крайнего положения в другое рывками.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204. Эксплуатация рычажных лебедок не допускается: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при проскальзывании каната во время изменения направления движения рукоятки прямого хода;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 недостаточном протягивании каната за один ход;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при свободном проходе каната в сжимах тягового механизма;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при резке предохранительных штифтов или фиксаторов.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205. Место установки, способ крепления лебедок, а также расположение блоков должны быть указаны в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206. Место установки лебедки необходимо выбирать исходя из следующих требований: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лебедка должна находиться вне зоны производства работ по подъему и перемещению груза;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канат, идущий к лебедке, не должен пересекать дорог и проходов для людей.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207. Лебедки, при осмотре которых обнаружены дефекты, к работе не допускаются.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 допускается работа лебедок: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при ненадежном закреплении лебедки на рабочем месте;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 неисправности тормозов;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при неисправности привода;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при отсутствии ограждения привода;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при ненадежном закреплении каната на барабане или неправильной его навивке на барабан.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210.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(12кгс) и до 200 Н (20 кгс) при кратковременном приложении).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212.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213. Тали должны соответствовать установленным требованиям.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 м от пола его следует подвешивать на крючок, укрепленный на тросе на высоте 1-1,5 м от пола.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215. 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219. Техническое освидетельствование талей проводится нагрузками и в сроки, которые указаны в документации.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220. Состояние талей проверяется перед каждым их применением.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221.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Подтаскивание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223. Рекомендуемые узлы и полиспасты, используемые при транспортировке грузов, предусмотрены приложении № 17 к Правилам.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225. Отводные блоки рекомендуется применять разъемной конструкции, позволяющей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запасовывать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набегания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 блок полиспаста.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226. Применять при оснастке полиспастов блоки разной грузоподъемности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1-3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228. При подвешивании верхних неподвижных блоков полиспастов необходимо избегать бокового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опирания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229. При оснастке полиспастов должны соблюдаться следующие требования: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при четном числе ниток полиспаста конец каната следует крепить к неподвижному блоку;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 нечетном числе ниток полиспаста конец каната следует крепить к подвижному блоку.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231. Требования безопасности к канатам, стропам грузоподъемных механизмов: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канаты, стропы должны соответствовать установленным требованиям;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крепление каната непосредственно к проушинам, серьгам и рамам без коушей не допускается;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г) применение канатов, имеющих переломы, узлы, обрыв нитей (для синтетических) или проволок (для стальных) и износ более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допустимого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не допускается;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сращивание (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счаливание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набегания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каната на блок или барабан;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е) петли стропов должны быть выполнены с применением коушей путем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заплетки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232. Работать с канатами без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рук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 м от отопительных приборов.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236. Требования безопасности к цепям: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коэффициент запаса прочности сварных и штампованных грузовых цепей и цепей для стропов должен быть не меньше указанного в документации;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г) сращивание цепей допускается путем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электр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монтаже и демонтаже на высоте стальных и сборных несущих конструкций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237.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приложением № 6 к Правилам, должны быть отражены: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специфика монтируемых конструкций;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указание позиции и расположения арматуры в элементах конструкции;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допустимые нагрузки на элементы и конструкцию в целом;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установке и монтаже на высоте деревянных конструкций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239. При выполнении плотницких работ на высоте дополнительными опасными и вредными производственными факторами являются: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острые кромки, заусенцы и шероховатости на поверхности заготовок, инструментов и оборудования;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движущиеся машины и механизмы;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вибрация.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ставить подмости, приставные лестницы, стремянки на накаты или на подшивку потолка;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разбирать леса, подмости и настилы способом обрушения и валки;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накапливать на подмостях пиломатериалы, бревна, обрабатываемые детали.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выполнении кровельных и других работ на крышах зданий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243. 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острые кромки, заусенцы и шероховатости на поверхностях заготовок, инструментов и оборудования;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высокая температура битумных мастик;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пожар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взрывоопасность применяемых рулонных и мастичных материалов, разбавителей, растворителей;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повышенная запыленность и загазованность воздуха рабочей зоны;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недостаточная освещенность рабочей зоны;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опасность поражения электрическим током;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шум и вибрация.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244.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4096A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245.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246. Перед началом выполнения работ необходимо: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оградить электросеть и электрооборудование, находящиеся на расстоянии 2,5 м и ближе к месту ведения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проверить прочность стропил;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определить места установки анкерных устройств, определить трассировку соединительной подсистемы;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выполнить установку анкерных устройств и убедиться в их надежности;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подготовить переносные стремянки и площадки для передвижения и приема материалов на крыше;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4096A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е) обеспечить работников средствами защиты от падения с высоты, специальной одеждой и обувью, защитными касками.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247. 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Заготовка элементов и деталей кровель непосредственно на крыше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250.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 время перерывов в работе технические приспособления, инструмент и материалы должны быть закреплены или убраны с крыши.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251.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253. При выполнении кровельных работ несколькими звеньями расстояние между ними должно быть не менее 10 м, а нанесение горячей мастики на основание не должно опережать приклейку рубероида более чем на 1 м. Работа одного звена над другим по вертикали не допускается.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выполнении работ на дымовых трубах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255. При выполнении работ на дымовых трубах дополнительными опасными и вредными производственными факторами являются: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опасность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работников падающими предметами, в том числе конструктивными элементами трубы;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наличие газов, аэрозолей, в том числе дыма от действующих дымовых труб;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высокие ветровые нагрузки;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256. При подъеме на дымовую трубу запрещается браться за верхнюю последнюю скобу и становиться на нее.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257. Площадка верхнего яруса лесов должна быть ниже не менее 0,65 м от верха дымовой трубы.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работников падающими предметами.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259. Расстояние между стеной трубы и внутренним краем рабочей площадки должно быть не более 200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260. Вокруг трубы необходимо оградить опасную зону, на высоте 2,5-3 м установить защитный козырек шириной не менее 2 м с двойным настилом досок толщиной не менее 40 мм, с уклоном к трубе и бортовой доской высотой не менее 150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производстве бетонных работ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опасность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высокие ветровые нагрузки;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наличие химических добавок в бетонной смеси возможность химических ожогов кожи и повреждения глаз работников;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г) возможность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электротравм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ожогов при нагреве электротоком арматурных стержней;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травмоопасность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 по натяжению арматуры;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е) воздействие шума, вибрации, возможность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электротравм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при применении электровибраторов,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электропрогрев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бетона;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ж)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травмоопасность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 при применении механических, гидравлических, пневматических подъемных устройств.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 м, уложенным на арматурный каркас.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устройстве сборной опалубки стен, ригелей и сводов необходимо предусматривать устройство рабочих настилов шириной не менее 0,8 м с ограждениями.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 м, если иные расстояния не предусмотрены ППР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266.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травмирования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работающих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выполнении каменных работ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268. При кладке стен здания на высоту до 0,7 м от рабочего настила и расстоянии от уровня кладки с внешней стороны стены до поверхности земли (перекрытия) более 1,8 м необходимо применять ограждающие устройства, а при невозможности их применения - системы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271. Не допускается кладка стены, находясь на ней; особые условия производства работ устанавливаются ППР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274.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кладке наружных стен зданий высотой более 7 м с внутренних подмостей по всему периметру здания устраивается ряд наружных защитных козырьков на высоте не более 6 м от земли и сохраняется до полного окончания кладки стен, а второй ряд должен устанавливаться на высоте 6-7 м над первым рядом, а затем по ходу кладки переставляться через 6-7 м.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275. Дополнительные мероприятия по предупреждению воздействия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работающих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производстве стекольных работ и при очистке остекления зданий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276.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хрупкость стекла;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острые кромки, шероховатости на поверхности оконных переплетов;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дефектное остекление (битые и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слабозакрепленные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стекла);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г) ветровые нагрузки;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воздействие отрицательных температур;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воздействие шума, вибрации.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277.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организацией рабочих мест;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компетентностью работников;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выбором средств очистки стекол (сухие, полусухие, мокрые) и способов очистки (ручной,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механизированный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выбором моющего состава, выбором методов защиты стекол от агрессивных загрязнений.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279.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280. При производстве стекольных работ и работ по очистке остекления зданий не допускается: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опирать приставные лестницы на стекла и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горбыльковые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бруски переплетов оконных проемов;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оставлять в проеме незакрепленные стеклянные листы или элементы профильного стекла;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протирать наружные плоскости стекол из открытых форточек и фрамуг;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протирать стекла с локальным резким приложением усилия, резкими нажатиями на стекло и толчками;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ж) при использовании свободностоящих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проводить работы в одиночку и без соответствующих страховочных систем;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проводить работы в темное время суток.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281. Температура воды для мытья остекления не должна превышать 60°С.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282. При выполнении стекольных работ на высоте,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стекла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283.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отделочных работах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284. При выполнении отделочных (штукатурных и малярных) работ на высоте дополнительными опасными и вредными производственными факторами являются: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падение предметов с высоты;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химическая вредность применяемых материалов;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пожар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взрывоопасность.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285. Средства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286. На лестничных маршах отделочные работы следует производить со специальных средств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ножки которых имеют разную длину для обеспечения горизонтального положения рабочего настила.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287. Использование лестниц-стремянок допускается как исключение и только для выполнения мелких отделочных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288. При производстве штукатурных работ с применением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растворонасосных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установок необходимо обеспечить двустороннюю связь оператора с машинистом установки.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работе на антенно-мачтовых сооружениях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289. При работе на антенно-мачтовых сооружениях должны выполняться следующие требования: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а) работники должны иметь группу по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электробезопасности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не ниже III;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290. Подъем работников на антенно-мачтовые сооружения не допускается в следующих случаях: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при не снятом напряжении выше 42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во время грозы и при ее приближении;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при гололеде, дожде, снегопаде, тумане;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в темное время суток или при недостаточном освещении;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при скорости ветра более 12 м/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работе над водой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быть прочными и устойчивыми;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иметь достаточную ширину, обеспечивающую безопасное передвижение работников;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иметь наружную дощатую или другую обшивку, ограждение перилами, канатами, ограждающими бортами;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иметь соответствующее освещение при недостаточном естественном освещении;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быть оборудованы постами с достаточным количеством спасательных буев, кругов, стропов, канатов и другого спасательного оборудования;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содержаться свободными, без загромождения или размещения инструмента, материалов;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быть закреплены от смещения паводком, сильным ветром;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и) по мере возможности обладать достаточной плавучестью.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292. При работе над водой не допускается работа в одиночку.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Требования по охране труда при работе на высоте в ограниченном пространстве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294. 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падение предметов на работников;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возможность получения ушибов при открывании и закрывании крышек люков;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повышенная загрязненность и запыленность воздуха ограниченного пространства;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недостаточная освещенность рабочей зоны;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повышенная влажность.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295. Работы в ограниченном пространстве выполняются по наряду-допуску.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Примерный перечень требований, предъявляемых к работникам, проводящим работы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1. Работники, впервые допускаемые к работам на высоте должны быть ознакомлены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инструкциями по охране труда;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производственными инструкциями;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условиями труда на рабочем месте;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основными требованиями производственной санитарии и личной гигиены;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основными опасными и вредными производственными факторами, характерными для работы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зонами повышенной опасности, машинами, механизмами, приборами; средствами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и) безопасными методами и приемами выполнения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Работники, впервые допускаемые к работам на высоте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их осмотром до и после использования.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2062C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 xml:space="preserve">2.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</w:t>
      </w:r>
      <w:proofErr w:type="gramStart"/>
      <w:r w:rsidRPr="0042062C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с</w:t>
      </w:r>
      <w:proofErr w:type="gramEnd"/>
      <w:r w:rsidRPr="0042062C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методами и средствами предупреждения несчастных случаев и профессиональных заболеваний;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основами техники эвакуации и спасения.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 же обладать практическими навыками оказания первой помощи пострадавшему.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работники, выдающие наряды-допуски; ответственные руководители работ на высоте, выполняемые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 должны: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обладать полным представлением о рисках падения и уметь проводить осмотр рабочего места;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знать соответствующие работам правила, требования по охране труда;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в) знать мероприятия, обеспечивающие безопасность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уметь четко обозначать и излагать требования о мерах безопасности при проведении целевого инструктажа работников;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ж) обладать знаниями по проведению инспекции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СИЗ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2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Удостоверение о допуске к работам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Лицевая сторона удостоверения о допуске к работам на высоте (далее - удостоверение):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наименование организации, выдавшей удостоверение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УДОСТОВЕРЕНИЕ N____________ 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¦Фамилия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¦Имя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¦Отчество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¦________________________________ 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¦    (профессия, должность) 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Фото 3x4    ¦________________________________ 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¦        (организация) 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¦ 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              ¦  Дата выдачи              Действительно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¦                  ¦  __ ________20___ г        ___ _________20___ г.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¦  Личная подпись 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¦ 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Оборотная сторона удостоверения: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¦Проше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л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ла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обучение безопасным методам и приемам выполнения работ на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¦высоте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Решением аттестационной комиссии 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¦может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быть допуще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н(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а) к работе______________________________________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¦____________________________________________________________________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(наименование работы) 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¦Основание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: протокол N_______ от_______ _____________20___ г. 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¦Руководитель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организации, 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выдавшей</w:t>
      </w:r>
      <w:proofErr w:type="spellEnd"/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удостоверение   ____________     _________________________ 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(подпись)         (фамилия, инициалы) 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¦М.П. 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Примечания: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4. Удостоверение выполняется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ламинированным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. Размер удостоверения 90 мм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60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3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НАРЯД-ДОПУСК №___________                          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НА ПРОИЗВОДСТВО РАБОТ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Организация: ____________________________________________________________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Подразделение: 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Выдан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"_____"_______________20____года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Действителен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до "_____"____________20____года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Ответственному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руководителю работ:______________________________________________________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(фамилия,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Ответственному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исполнителю работ: 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(фамилия,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 выполнение ___________________________________________________________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Состав исполнителей работ (члены бригады):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3888"/>
        <w:gridCol w:w="2854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условиями работ ознакомил, инструктаж провел (подпись)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условиями работ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(подпись)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Место выполнения работ:__________________________________________________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Содержание работ: 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Условия проведения работ:________________________________________________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Опасные и вредные производственные 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факторы, которые действуют или могут_____________________________________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возникнуть в местах выполнения работ:____________________________________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Начало работ: 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_________час________мин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"____"_______________20____г.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Окончание работ: 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_________час________мин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"____"______________20_____г.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6"/>
        <w:gridCol w:w="1864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 обеспечения безопасности работ на высоте: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системы: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Удерживающие системы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позиционирования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Страховочные системы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Эвакуационные и спасательные системы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    1.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Необходимые для производства работ: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материалы:_______________________________________________________________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инструменты:_____________________________________________________________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приспособления___________________________________________________________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2. До начала работ следует выполнить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1687"/>
        <w:gridCol w:w="2440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3. В процессе производства работ необходимо выполнить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  <w:gridCol w:w="1791"/>
        <w:gridCol w:w="2683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по безопасности работ на высоте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4. Особые условия проведения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2017"/>
        <w:gridCol w:w="3212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условий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Наряд выдал:     ___________________________    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(дата)                        (время)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Подпись:         ___________________________    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(подпись)                (фамилия,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Наряд продлил:   ___________________________    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(дата)                       (время)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Подпись:         ___________________________    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     (подпись)                 (фамилия,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5. Разрешение на подготовку рабочих мест и на допуск к выполнению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4"/>
        <w:gridCol w:w="859"/>
        <w:gridCol w:w="4162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Рабочие места подготовлены.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 руководитель работ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(исполнитель работ)                 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(подпись, 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6. Ежедневный допуск к работе и время ее окончания: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715"/>
        <w:gridCol w:w="1865"/>
        <w:gridCol w:w="1850"/>
        <w:gridCol w:w="715"/>
        <w:gridCol w:w="2520"/>
      </w:tblGrid>
      <w:tr w:rsidR="00964CCD" w:rsidRPr="00964CCD" w:rsidTr="00964CCD">
        <w:tc>
          <w:tcPr>
            <w:tcW w:w="0" w:type="auto"/>
            <w:gridSpan w:val="4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закончена, бригада удалена</w:t>
            </w:r>
          </w:p>
        </w:tc>
      </w:tr>
      <w:tr w:rsidR="00964CCD" w:rsidRPr="00964CCD" w:rsidTr="00964CCD"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(подпись) (фамилия, инициалы)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ответственного исполнителя работ (подпись) (фамилия, инициалы)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7. Изменения в составе бригады: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3004"/>
        <w:gridCol w:w="952"/>
        <w:gridCol w:w="2591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 в состав бригады (фамилия, инициалы)</w:t>
            </w:r>
            <w:proofErr w:type="gram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Выведен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состава бригады (фамилия, инициалы)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Разрешил (подпись, фамилия, инициалы)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8. Регистрация целевого инструктажа при первичном допуске: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Инструктаж провел: ____________________ Инструктаж прошел 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Лицо, выдавшее     ____________________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наряд:             (фамилия, инициалы)  руководитель работ: (фамилия,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___________________                    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    (подпись)                             (подпись)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Ответственный      ___________________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руководитель       (фамилия, инициалы) исполнитель работ: (фамилия,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                                                      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___________________                    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(подпись)                             (подпись)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Ответственный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___________________ Члены бригады:     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исполнитель работ: (фамилия, инициалы)                      (фамилия,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инициалы,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__________________                        подпись)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(подпись)                         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(фамилия,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инициалы, подпись)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Наряд-допуск выдал: 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(лицо, уполномоченное приказом руководителя организации)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9. Письменное   разрешение   (акт-допуск)   действующего предприятия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(эксплуатирующей организации) на производство работ имеется.  Мероприятия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 безопасности строительного  производства согласованы  (заполняется при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проведении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работ на территории действующих предприятий):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(должность, Ф.И.О., подпись уполномоченного лица)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10. Рабочее место и условия труда проверены. Мероприятия по безопасности производства, указанные в наряде-допуске выполнены.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Разрешаю приступить к выполнению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работ:                          ___________________ 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(дата, подпись)    (фамилия,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Наряд допуск продлен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    _______________________ 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(дата, подпись)      (фамилия, инициалы)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11. Работа выполнена в полном объеме. Материалы, инструмент, приспособления убраны. Члены бригады выведены, наряд-допуск закрыт.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Ответственный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Лицо, выдавшее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руководитель                            наряд-допуск: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_______________________________         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(дата, подпись)                            (дата, подпись)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4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Удостоверение о допуске к работам на высоте без применения инвентарных лесов и подмостей, с применением систем канатного доступа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Лицевая сторона удостоверения о допуске к работам на высоте (далее - удостоверение):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наименование организации, выдавшей удостоверение 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УДОСТОВЕРЕНИЕ N_________________ 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+-------------+ 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 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¦Фамилия_________________________________________________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¦Имя_____________________________________________________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¦Отчество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(при наличии)__________________________________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¦________________________________________________________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Фото     ¦               (профессия, должность) 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3x4     ¦________________________________________________________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                     (организация) 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+---------------------------------------------------------¦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         ¦  ¦  Дата выдачи          ¦   Действительно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  ¦____ __________20__ г. ¦ ___ ____________ 20__ г. 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¦             ¦  +------------------------------------------------------¦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  ¦ Личная подпись 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¦  ¦ 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Оборотная сторона удостоверения: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¦Проше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л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ла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): 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¦- обучение безопасным методам и приемам выполнения работ без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применения¦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¦инвентарных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лесов и подмостей, с применением систем канатного доступа;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¦- стажировку продолжительностью______________________________________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количество рабочих дней (смен) 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Решением аттестационной комиссии 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¦может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быть допуще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н(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а) к работе________________________________________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¦______________________________________________________________________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(наименование работы) 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¦_____________________группа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по безопасности работ на высоте. 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¦Основание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: протокол N           от "    "                20 г. 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¦Руководитель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организации, 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выдавшей</w:t>
      </w:r>
      <w:proofErr w:type="spellEnd"/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удостоверение ________________    __________________________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(подпись)             (фамилия, инициалы) 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¦М.П.                  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Примечания: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1. Удостоверение является документом, удостоверяющим право работника на указанную самостоятельную работу.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4. Удостоверение выполняется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ламинированным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. Размер удостоверения 90 мм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60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5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Личная книжка учета работ на высоте без применения инвентарных лесов и подмостей, с применением систем канатного доступа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Обложка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1"/>
        <w:gridCol w:w="4554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Адрес организации: ________________________ ________________________ ________________________ ________________________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ЛИЧНАЯ КНИЖКА учета работ на высоте без применения инвентарных лесов и подмостей, с применением систем канатного доступа                </w:t>
            </w:r>
          </w:p>
        </w:tc>
      </w:tr>
    </w:tbl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Страницы 2-3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----------------------------------------------------------------------------------------------------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+-----+              +-----------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¦Личная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книжка выдана: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Рег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. номер 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¦           ¦____________________________________________________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              ¦           ¦     (наименование организации, осуществляющей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+---++---------++-------+ ¦   Фото    ¦        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образовательную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Дата  ¦ ¦ ¦¦         ¦¦2¦0¦ 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3х4     ¦____________________________________________________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      +---++---------++-------+ ¦           ¦         деятельность,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выдавшей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личную книжку)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¦ 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¦на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основании удостоверения N 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Фамилия ________________________¦ 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¦от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"______"______________ 20___ г.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¦ 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¦Лицензия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 Имя ___________________________ +-----------¦____________________________________________________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Отчество_____________  __________________   ¦  (регистрационный номер лицензии, дата выдачи,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(личная подпись)   ¦ наименование органа, выдающего образовательную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                       лицензию)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Личная книжка N _______    Дата рождения: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¦Руководитель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¦образовательного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¦учреждения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:          _______________ 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                     (подпись)         (Ф.И.О.)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¦+----------------------------------------------------+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¦¦Рег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.н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омер_______¦Рег.номер_________¦Рег.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номер______¦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¦¦Лич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.к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нижка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N____¦Лич.книжка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N______¦Лич.книжка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N____¦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¦¦Дата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выдачи_____¦Дата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выдачи_______¦Дата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выдачи_____¦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¦¦Дата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Дата</w:t>
      </w:r>
      <w:proofErr w:type="spellEnd"/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окончания____¦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¦¦окончания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_______¦В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сего часов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¦¦Всего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часов на 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высоте_________¦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¦¦высоте__________¦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¦+----------------------------------------------------+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----------------------------------------------------------------------------------------------------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Страницы 4-5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 Заключение врача о допуске к работе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¦¦ 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        результатам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медицинского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¦+-----------------------------------------------¦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обследования                   ¦¦   Дата   ¦ Заключение врача, ¦ ФИО, подпись и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+----------------------------------------------+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¦¦обследова-¦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N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медицинской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¦ личная печать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¦Группа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крови                                  ¦ ¦¦ 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¦      справки      ¦     врача 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+----------------------------------------------+ 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¦Карточка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медицинского страхования               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¦+-----------+  +-------------------+            ¦+----------+-------------------+----------------¦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¦¦ 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¦+-----------+  +-------------------+            ¦+----------+-------------------+----------------¦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+----------------------------------------------+ ¦+----------+-------------------+----------------¦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Дата   ¦  Заключение врача,  ¦ФИО, подпись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¦обследо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- ¦N медицинской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справки¦личная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печать 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¦                     ¦    врача     ¦ 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+---------+---------------------+--------------¦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¦                     ¦              ¦ 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+---------+---------------------+--------------¦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¦                     ¦              ¦ 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+---------+---------------------+--------------¦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¦                     ¦              ¦ 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+----------------------------------------------+ ¦+----------+-------------------+----------------¦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¦¦          ¦             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¦+-----------------------------------------------¦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                                           ¦¦ 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+-------------------------------------------------------------------------------------------------+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Страницы 6-9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----------------------------------------------------------------------------------------------------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Сведения 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о профессиональной подготовке, аттестации и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повышении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квалификации 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+-------------------------------------------+¦ +---------------------------------------------------+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¦Дата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¦  Место проведения  ¦  Наименование  ¦¦ ¦ Максимальная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¦Результаты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аттестации, ¦  Подпись,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¦     ¦       курса,       ¦     курса      ¦¦ ¦   высота /   ¦     N сертификата     ¦   печать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 ¦  образовательное   ¦                ¦¦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¦продолжител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¦    (удостоверения, 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 ¦    учреждение,     ¦                ¦¦ ¦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ность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курса  ¦      протокола) 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организация 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+-----+--------------------+----------------¦¦ +--------------+-----------------------+------------¦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            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+-----+--------------------+----------------¦¦ +--------------+-----------------------+------------¦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            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+-----+--------------------+----------------¦¦ +--------------+-----------------------+------------¦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            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+-----+--------------------+----------------¦¦ +--------------+-----------------------+------------¦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            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+-----+--------------------+----------------¦¦ +--------------+-----------------------+------------¦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            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+-----+--------------------+----------------¦¦ +--------------+-----------------------+------------¦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 ¦                    ¦                ¦¦ ¦              ¦                       ¦ 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+--------------------------------------------+-----------------------------------------------------+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Сведения включают в себя начальную 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подготовку, курсы переподготовки или 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повышения квалификации, тренинги, курсы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оказанию первой помощи пострадавшим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производстве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сертификацию на соответствие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российским или международным требованиям.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----------------------------------------------------------------------------------------------------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Страницы 10-69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----------------------------------------------------------------------------------------------------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Сведения об опыте работы            ¦              Сведения об опыте работы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+--------------------------------------------+ ¦+--------------------------------------------------+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¦Дата¦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Наименование   ¦   Вид проведенной   ¦ ¦¦  Место работ 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¦Продолж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и-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¦Макси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- ¦ Подпись лица,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предприятия,   ¦    работы, номер    ¦ ¦¦ 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¦тельность¦мальная¦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ответственного 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проводившего   ¦   наряда-допуска    ¦ ¦¦               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¦работ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(в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¦высота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¦за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производство ¦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¦    ¦     работы      ¦                     ¦ ¦¦               ¦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часах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 ¦  (м)  ¦ работ, печать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¦¦               ¦         ¦       ¦  организации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¦+---------------+---------+-------+----------------¦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¦+---------------+--+--+---+-------+----------------¦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¦+---------------+--+--+---+-------+----------------¦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¦+---------------+--+--+---+-------+----------------¦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¦+---------------+--+--+---+-------+----------------¦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¦+---------------+--+--+---+-------+----------------¦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+----+-----------------+---------------------¦ ¦+---------------+--+--+---+-------+----------------¦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¦    ¦                 ¦                     ¦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+--------------------------------------------+ 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¦¦               ¦  ¦  ¦   ¦       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¦+---------------+--+--+---+------------------------+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¦         ИТОГО: ¦  ¦  ¦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 ---------------------------------------------------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Страницы 70-71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----------------------------------------------------------------------------------------------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Рекомендации по заполнению                 ¦4.    Запись о проведенной работе должна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¦      включать сведения о максимальной высоте,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                                                 ¦      на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которой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она проводилась.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1.   Идентификация владельца личной книжки      ¦5.    Сведения о наименовании компании особенно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     производится по фотографии и личной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подписи¦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важны при переезде из одной страны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владельца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                                ¦ 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ругую, а также для тех, кто работает по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¦      договору субподряда на несколько компаний.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2.   Обязательным является заполнение 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отработанных часов. Необходимо учитывать 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только часы, отработанные непосредственно  ¦6.    Сведения о месте работ должны включать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на высоте, а также время, потраченное на   ¦      месторасположение (город) и наименование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подготовку оборудования и средств защиты,  ¦      высотного объекта.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обследование и испытание оборудования, 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обследование и подготовку рабочего места. 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Заполняются все три колонки. 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Пример записи: 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+-----+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для 6 часов работы: ¦Х¦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¦6¦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+-----+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+-----+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для 80 часов работы:¦Х¦8¦0¦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+-----+ 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3.   Записи о виде проведенных работ должны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быть¦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выполнены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в точной и ясной форме. Эта  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      информация важна работодателю, а также  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владельцу личной книжки, т.к. позволяет    ¦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      продемонстрировать опыт и умения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работника.¦</w:t>
      </w:r>
      <w:proofErr w:type="spell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Примечания: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2. Личная книжка состоит из ламинированной обложки и блока из 70 страниц. Размер личной книжки 145 мм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100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6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 при работе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на высоте, 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Содержание плана производства работ на высоте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1. В план производства работ на высоте (далее - ППР на высоте) определяются и указываются: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первоочередное устройство постоянных ограждающих конструкций;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временные ограждающие устройства;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в) используемые средства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подмащивания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, в том числе лестницы, стремянки, настилы, туры, леса;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используемые грузоподъемные механизмы, люльки подъемников (вышек);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ж) места и способы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крепления систем обеспечения безопасности работ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на высоте;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пути и средства подъема работников к рабочим местам или местам производства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и) средства освещения рабочих мест, проходов и проездов, а также средства сигнализации и связи;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к) требования по организации рабочих ме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 с пр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именением технических средств безопасности и первичных средств пожаротушения;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л) требования по санитарно-бытовому обслуживанию работников.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2. В ППР на высоте отражаются требования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обеспечению монтажной технологичности конструкций и оборудования;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снижению объемов и трудоемкости работ, выполняемых в условиях производственной опасности;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безопасному размещению машин и механизмов;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организации рабочих ме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 с пр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именением технических средств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б) способы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строповки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, обеспечивающие подачу элементов в положение, соответствующее или близкое к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проектному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приспособления (пирамиды, кассеты) для устойчивого хранения элементов конструкций;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порядок и способы складирования изделий, материалов, оборудования;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способы окончательного закрепления конструкций;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способы временного закрепления разбираемых элементов при демонтаже конструкций зданий и сооружений;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ж) способы удаления отходов и мусора;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защитные перекрытия (настилы) или козырьки при выполнении работ по одной вертикали.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4. В ППР на высоте с применением машин (механизмов) предусматриваются: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выбор типов, места установки и режима работы машин (механизмов);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величины ограничения пути движения или угла поворота машины;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средства связи машиниста с работающими (звуковая сигнализация, радио- и телефонная связь);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особые условия установки машины в опасной зоне.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5. Для обеспечения защиты от поражения электрическим током в ППР на высоте включаются: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указания по заземлению металлических частей электрооборудования и исполнению заземляющих контуров;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7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Журнал учета работ по наряду-допуску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Формат А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4</w:t>
      </w:r>
      <w:proofErr w:type="gramEnd"/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Заглавный лист: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(наименование организации, структурное подразделение)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Журнал учета работ по наряду-допуску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Начат "_____"__________________20____г.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Окончен "_____"__________________20_____г.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Последующие листы: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1439"/>
        <w:gridCol w:w="1629"/>
        <w:gridCol w:w="1629"/>
        <w:gridCol w:w="1629"/>
        <w:gridCol w:w="1209"/>
        <w:gridCol w:w="1037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наряда-допуска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наименование работы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Производитель работы, (фамилия, инициалы, уровень компетентности по безопасности работ на высоте)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бригады (фамилия, инициалы, уровень компетентности по безопасности работ на высоте</w:t>
            </w:r>
            <w:proofErr w:type="gram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работе приступили (дата, время)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закончена (дата, время)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Примечания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1. При работах по наряду-допуску в журнале учета работ по наряду-допуску (далее - журнал) оформляется только первичный допуск к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работам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указываются номер наряда-допуска, 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место и наименование работы, дата и время начала и полного окончания работы (графы 1, 2, 6 и 7).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2. Рекомендуемый образец журнала может быть дополнен или изменен.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3. Журнал должен быть пронумерован, прошнурован и скреплен печатью организации.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4. Срок хранения журнала - один месяц со дня регистрации в графе 7 полного окончания работы по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последнему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зарегистрированному в журнале наряду-допуску.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8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Журнал приема и осмотра лесов и подмостей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(название предприятия, подразделения)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446"/>
        <w:gridCol w:w="1420"/>
        <w:gridCol w:w="1632"/>
        <w:gridCol w:w="1703"/>
        <w:gridCol w:w="1440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лесов (подмостей), кем утвержден паспорт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приемки (осмотра) лесов (подмостей) и номер акта приемки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 о пригодности лесов (подмостей) к эксплуатации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ФИО, должность работника, который проводил приемку (осмотр) лесов (подмостей) к эксплуатации</w:t>
            </w:r>
            <w:proofErr w:type="gram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работника, который проводил приемку (осмотр) лесов (подмостей)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9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Рекомендуемый образец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Журнал учета и осмотра такелажных средств, механизмов и приспособлений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_______________________________________________________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(название предприятия, подразделения)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752"/>
        <w:gridCol w:w="1155"/>
        <w:gridCol w:w="602"/>
        <w:gridCol w:w="630"/>
        <w:gridCol w:w="628"/>
        <w:gridCol w:w="420"/>
        <w:gridCol w:w="688"/>
        <w:gridCol w:w="781"/>
        <w:gridCol w:w="630"/>
        <w:gridCol w:w="1131"/>
        <w:gridCol w:w="710"/>
        <w:gridCol w:w="472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механизма, устройства, средства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Грузоподъемность, 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последнего испытания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Причина испытания, осмотра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проведении ремонта с указанием даты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Осмотр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Статические испытания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Динамические испытания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результат испытания, осмотра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следующего технического освидетельствования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10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Опасные факторы, обусловленные местоположением анкерных устройств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2019"/>
        <w:gridCol w:w="6943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 к определению фактора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фактора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 кН.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Предпочтительным является выбор места анкерного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 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</w:t>
            </w: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нижележащей поверхности в состоянии равновесия работника после остановки падения. Максимальная длина стропа, включая длину концевых соединений с учетом амортизатора, должна быть не более 2 м. 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системы безопасности, в случае, если запас высоты менее 6 м, должны использоваться средства защиты ползункового типа на жесткой анкерной линии (схема 3.1) или средством защиты от падения втягивающего типа (схема 3.2).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работника относительно анкерного устройства, при котором *,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11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установления зон повышенной опасности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согласно таблицы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Расстояние отлета грузов, предметов в зависимости от высоты падения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3422"/>
        <w:gridCol w:w="2668"/>
      </w:tblGrid>
      <w:tr w:rsidR="00964CCD" w:rsidRPr="00964CCD" w:rsidTr="00964CCD">
        <w:tc>
          <w:tcPr>
            <w:tcW w:w="0" w:type="auto"/>
            <w:vMerge w:val="restar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Высота возможного падения груза (предмета),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Минимальное расстояние отлета перемещаемого (падающего) груза (предмета),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перемещаемого краном груза в случае его падения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в случае их падения со здания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70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До 450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промежуточном значении высоты возможного падения расстояние отлета определяется интерполяцией.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границах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согласно нормативным документам по пожарной безопасности.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12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Системы обеспечения безопасности работ на высоте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1598"/>
        <w:gridCol w:w="7359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графической схемы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Удерживающая система.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Обозначения на схеме: 1 - удерживающая привязь (пояс предохранительный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 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соединительный элемент (карабин);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 4 - находящийся в натянутом состоянии строп регулируемой длины для удержания работника; 5 - перепад высот более 1,8 м. Компоненты и элементы удерживающих систем должны выдерживать статическую нагрузку не менее 15 кН, а стропы, выполненные из синтетических материалов, не менее 22 кН.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8.png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позиционирования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позволяющая работнику работать с поддержкой, при которой падение предотвращается. Обозначения на схеме: 1 - поясной ремень для поддержки тела, который охватывает тело за талию; 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 3 - строп с амортизатором; 4 - </w:t>
            </w: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страховочную привязь. Поясной ремень системы позиционирования может входить как компонент в состав страховочной системы. 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9.png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Страховочная система, состоящая из страховочной привязи и подсистемы, присоединяемой для страховки. Обозначения на схеме: 1 - структурный анкер на каждом конце анкерной линии; 2 - анкерная линия из гибкого каната или троса между структурными анкерами, к которым можно крепить средство индивидуальной защиты; 3 - строп; 4 - амортизатор; 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 Подсоединение соединительно-амортизирующей подсистемы к работнику осуществляется за элемент привязи, имеющий маркировку А. Подсоединение к точке, расположенной на спине и помеченной на схеме буквой А является предпочтительным, поскольку исключает возможность случайного ее отсоединения (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отстегивания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) самим работником и не создает помех при выполнении работ.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спасения и эвакуации, использующая средства защиты втягивающего типа со встроенной лебедкой.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на схеме: 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 2 - средства защиты втягивающего типа со встроенной лебедкой; 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4 - строп; 5 - амортизатор; 6 - страховочная привязь. В системе спасения и эвакуации кроме спасательных привязей могут использоваться спасательные петли. Различают: - спасательная петля класса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 - спасательная петля класса В: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 - спасательная петля класса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11.png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спасения и эвакуации, использующая переносное временное анкерное устройство. Обозначения на схеме: 1 -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трипод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2 - лебедка; 3 - спасательная привязь; 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 5 -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амортизатор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содержащийся во втягивающемся стропе (функция рассеивания энергии может выполняться самим страховочным </w:t>
            </w: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устройством 4); 6 - страховочная привязь.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12.png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 Обозначения на схеме: 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 2 - спасательная петля класса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(возможно использование спасательной петли класса А). 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13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при работе на высоте,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Расчет значения нагрузки в анкерном устройстве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Расчеты величин нагрузок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в анкерном устройстве при соединении между собой нескольких анкерных точек с использованием петель при различных углах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расположения канатов относительно вертикальной плоскости приведены в таблице 1.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1708"/>
        <w:gridCol w:w="2330"/>
        <w:gridCol w:w="401"/>
        <w:gridCol w:w="580"/>
        <w:gridCol w:w="791"/>
        <w:gridCol w:w="791"/>
        <w:gridCol w:w="791"/>
        <w:gridCol w:w="791"/>
        <w:gridCol w:w="791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 крепления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крепления</w:t>
            </w:r>
          </w:p>
        </w:tc>
        <w:tc>
          <w:tcPr>
            <w:tcW w:w="0" w:type="auto"/>
            <w:gridSpan w:val="7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Сила, действующая на анкерную точку (F) в зависимости от угла расположения петли по отношению к вертикальной плоскости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(*) 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угла отклонения нагрузки * от вертикальной плоскости *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CCD" w:rsidRPr="00964CCD" w:rsidTr="00964CCD"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13.png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анкерных точках и общей петле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°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60°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64CCD" w:rsidRPr="00964CCD" w:rsidTr="00964CCD"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14.png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анкерных точках и двух самостоятельных петлях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60°</w:t>
            </w:r>
          </w:p>
        </w:tc>
        <w:tc>
          <w:tcPr>
            <w:tcW w:w="0" w:type="auto"/>
            <w:gridSpan w:val="3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gridSpan w:val="3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  <w:gridSpan w:val="3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0" w:type="auto"/>
            <w:gridSpan w:val="3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таблице указана величина * *, воздействующая на анкерную точку, при различных углах * и *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анкерных точках и одной замкнутой петле</w:t>
            </w:r>
          </w:p>
        </w:tc>
        <w:tc>
          <w:tcPr>
            <w:tcW w:w="0" w:type="auto"/>
            <w:gridSpan w:val="7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* = 30-45° независимо от угла *, имеем: *</w:t>
            </w:r>
          </w:p>
        </w:tc>
      </w:tr>
      <w:tr w:rsidR="00964CCD" w:rsidRPr="00964CCD" w:rsidTr="00964CCD"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16.png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трех анкерных точках и трех самостоятельных петлях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°</w:t>
            </w:r>
          </w:p>
        </w:tc>
        <w:tc>
          <w:tcPr>
            <w:tcW w:w="0" w:type="auto"/>
            <w:gridSpan w:val="4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°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10°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17.png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трех анкерных точках и трех самостоятельных петлях</w:t>
            </w:r>
          </w:p>
        </w:tc>
        <w:tc>
          <w:tcPr>
            <w:tcW w:w="0" w:type="auto"/>
            <w:gridSpan w:val="7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 * = 30-45° независимо от угла *, имеем: *</w:t>
            </w:r>
          </w:p>
        </w:tc>
      </w:tr>
      <w:tr w:rsidR="00964CCD" w:rsidRPr="00964CCD" w:rsidTr="00964CCD">
        <w:tc>
          <w:tcPr>
            <w:tcW w:w="0" w:type="auto"/>
            <w:gridSpan w:val="10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- величина нагрузки на канате * - силы, действующие на анкерные точки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схемах 3, 4 таблицы 2.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786"/>
        <w:gridCol w:w="6835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схемы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 крепления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крепления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18.png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(А и В). Если угол провисания натянутого каната равен 10°, нагрузка в точках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возрастает втрое (FA=PL/2h). (Если L = 12 м;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2м;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800 Н - то FA = 800x12/(2x2) =2400 Н).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19.png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дублирование анкерных точек в анкерном устройстве. Угол между точками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должен быть не более 30°.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20.png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21.png</w:t>
            </w: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 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кгс) 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>канат не выходил за габаритные размеры конструктивных элементов, на которые он устанавливается.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 3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Величина провисания каната анкерной линии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3044"/>
        <w:gridCol w:w="2195"/>
        <w:gridCol w:w="1862"/>
      </w:tblGrid>
      <w:tr w:rsidR="00964CCD" w:rsidRPr="00964CCD" w:rsidTr="00964CCD">
        <w:tc>
          <w:tcPr>
            <w:tcW w:w="0" w:type="auto"/>
            <w:vMerge w:val="restar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Расстояние между точками закрепления,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Величина предварительного натяжения каната, Н (кгс)</w:t>
            </w:r>
          </w:p>
        </w:tc>
        <w:tc>
          <w:tcPr>
            <w:tcW w:w="0" w:type="auto"/>
            <w:gridSpan w:val="2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Контролируемая величина провисания каната в середине пролета, 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при диаметре каната, мм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8,8; 9,1; 9,7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10,5; 11,0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1000 (100)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1000 (100)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2000 (200)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3000 (300)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4000 (400)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Примечания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3. Предельное отклонение контролируемой величины от данных таблицы 3 +/- 15 мм.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189"/>
        <w:gridCol w:w="270"/>
        <w:gridCol w:w="270"/>
        <w:gridCol w:w="270"/>
        <w:gridCol w:w="270"/>
        <w:gridCol w:w="390"/>
        <w:gridCol w:w="390"/>
        <w:gridCol w:w="390"/>
        <w:gridCol w:w="390"/>
        <w:gridCol w:w="390"/>
        <w:gridCol w:w="390"/>
        <w:gridCol w:w="390"/>
        <w:gridCol w:w="390"/>
        <w:gridCol w:w="510"/>
      </w:tblGrid>
      <w:tr w:rsidR="00964CCD" w:rsidRPr="00964CCD" w:rsidTr="00964CCD">
        <w:tc>
          <w:tcPr>
            <w:tcW w:w="0" w:type="auto"/>
            <w:vMerge w:val="restar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0" w:type="auto"/>
            <w:gridSpan w:val="13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угол, °</w:t>
            </w:r>
          </w:p>
        </w:tc>
      </w:tr>
      <w:tr w:rsidR="00964CCD" w:rsidRPr="00964CCD" w:rsidTr="00964CCD"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22.png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23.png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2292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Распределение нагрузок на анкерные точки в зависимости от угла провисания горизонтально установленного страховочного (грузового) каната приведены в п. 1 таблицы 2.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(п. 2 таблицы 4).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14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 при работе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на высоте, 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Система канатного доступа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7776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графической схемы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24.png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 Состоит из: 1 - структурные анкера, закрепленные на длительное время к сооружению </w:t>
            </w: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(зданию), или анкерные устройства, состоящие из элемента или ряда элементов или компонентов, которые включают точку или точки анкерного крепления; 2 - анкерные канаты; 3 - точка присоединения устройства позиционирования на канатах согласно инструкции изготовителя; 4 - устройство позиционирования на канатах, которое при установке на анкерном канате подходящего диаметра и типа, дает возможность пользователю изменять свое положение на этом канате; 5 - канат страховочной системы; 6 - устройство позиционирования на канатах страховочной системы типа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 7 - страховочная привязь; 8 - амортизатор; А - точка присоединения согласно инструкции изготовителя к страховочной привязи (маркированная буквой А). Различают: - устройство позиционирования на канатах типа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В всегда предназначаются для применения вместе таким же устройством типа А, подсоединенным к канату страховочной системы); - устройство позиционирования на канатах типа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С всегда предназначаются для применения вместе таким же устройством типа А, подсоединенным к канату страховочной системы); 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Приложение № 15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 при работе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на высоте, 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Системы обеспечения безопасности работника при перемещении по конструкциям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606"/>
        <w:gridCol w:w="7348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графической схемы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25.png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 Обозначения на схеме: 1 - страховочная привязь; 2 - стропы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3 - амортизатор; 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ним.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26.png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горизонтальном перемещении по конструкциям на высоте в случаях, когда невозможно организовать страховочную систему. Обозначения на схеме: 1 - страховочная привязь; 2 - стропы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; 3 - амортизатор; 4 - соединитель (карабин).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27.png</w:t>
            </w:r>
          </w:p>
        </w:tc>
        <w:tc>
          <w:tcPr>
            <w:tcW w:w="0" w:type="auto"/>
            <w:vMerge/>
            <w:vAlign w:val="center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28.png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29.png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30.png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обязан осуществлять организацию временных анкерных точек с фактором падения не более 1 (схема 1 приложения № 10), при перемещении по конструкциям и высотным объектам с обеспечением своей безопасности вторым работником (страхующим). Обозначения на схеме: 1 - страховочная привязь; 2 - страхующий канат; 3 - амортизатор; 4 - соединитель (карабин); 5 - устройство, приводимое в действие вручную и создающее трение, которое позволяет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страхующему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совершать управляемое перемещение страхующего каната и остановку "без рук" в любом месте на страхующем канате; 6 - защита рук страхующего.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16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 при работе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на высоте, 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862"/>
        <w:gridCol w:w="3138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схема тормозной системы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тормозной системы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Соотношение усилий в тормозной системе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31.png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значении * от 0° до 30°: *, *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32.png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два карабина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значениях * и * от 0° до 30°: *, *, *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33.png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два карабина и устройство для спуска по канату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=360° -420° при значениях * от 0° до 30° и * от 60° до 120°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*, * *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34.png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спускового устройства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при любых *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35.png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карабин и устройство для спуска по канату "восьмерка"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*=360° - 420° при значениях * от 60° до 120°: *, *,</w:t>
            </w:r>
          </w:p>
        </w:tc>
      </w:tr>
      <w:tr w:rsidR="00964CCD" w:rsidRPr="00964CCD" w:rsidTr="00964CCD">
        <w:tc>
          <w:tcPr>
            <w:tcW w:w="0" w:type="auto"/>
            <w:gridSpan w:val="3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* - усилие на работнике, которого удерживает страхующий (усилие рывка); * - усилие, которое воздействует на страхующего; * - усилия, воздействующие на карабины; * - суммарный угол обхвата страховочным канатом карабинов и устройства для спуска по канату.</w:t>
            </w:r>
            <w:proofErr w:type="gramEnd"/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При обеспечении страхования через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карабин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Приложение № 17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к Правилам по охране труда при работе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на высоте, утвержденным приказом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Министерства труда и социальной защиты РФ</w:t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  <w:t>от 28 марта 2014 г. № 155н</w:t>
      </w:r>
    </w:p>
    <w:p w:rsidR="00964CCD" w:rsidRPr="00964CCD" w:rsidRDefault="00964CCD" w:rsidP="00964CC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64CCD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Рекомендуемые узлы и полиспасты, используемые при подъеме и спуске грузов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908"/>
        <w:gridCol w:w="1751"/>
        <w:gridCol w:w="5293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узла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Графические схемы узлов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Штык с двумя шлагами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36.png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привязывания конца каната к точке закрепления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37.png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обвязывания опор и грузов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"Восьмерка"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38.png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привязывания конца каната к точке закрепления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"Восьмерка" с двойной петлёй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39.png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объединения двух анкерных точек в единую систему. Образует двойную петлю, что увеличивает её прочность на разрыв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Встречная "восьмерка"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40.png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связывания канатов одинакового диаметра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Грейпвайн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41.png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связывания канатов одинакового диаметра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42.png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связывания канатов разного диаметра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Маршара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43.png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Схватывающий узел, затягивающийся под нагрузкой. Выполняется полиамидным шнуром диаметром 6-8 мм. Может быть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аварийной ситуации, для эвакуации с рабочего места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"Прусика"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44.png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Схватывающий узел, затягивающийся под нагрузкой. Выполняется полиамидным шнуром диаметром 6 мм на канате 10-12 мм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Бахмана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45.png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Схватывающий узел, затягивающийся под нагрузкой. Может быть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полиспастах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UIAA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46.png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Применяется для торможения каната при спуске грузов. Может быть </w:t>
            </w:r>
            <w:proofErr w:type="gram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аварийной </w:t>
            </w: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ситуации, для эвакуации с рабочего места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47.png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организации промежуточной петли в любой точке каната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48.png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Применяется для организации </w:t>
            </w:r>
            <w:proofErr w:type="spellStart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зависании, а так же для закрепления каната к анкерной точке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"Гарда"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49.png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Стопорный узел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50.png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в качестве стопорного узла на конце каната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Длина каната выходящего из стопорного узла (п. 15 таблицы 1) должна быть не менее 10 см.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Допущенные к применению узлы должны быть указаны в ППР, технических схемах, а также в наряде-допуске.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Завязывание узлов должен проводить компетентный работник.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Спуск груза должен осуществляться с применением следующих тормозных систем: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закрепленного устройства для спуска по канату;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б) узла "UIAA";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"Карабинного тормоза".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 подготовке к спуску и спуске груза должна соблюдаться следующая последовательность действий: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а) подготовить анкерное устройство для крепления тормозной системы;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б) заправить канат, на котором спускается груз, в тормозную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систему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зафиксировать его;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в) груз прикрепить карабином к канату, муфту карабина закрутить;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г) уведомить находящихся внизу работников о спуске груза;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>) переместить груз за край (границу перепада по высоте) сооружения;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е) снять фиксацию с тормозной системы, начать спуск груза.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Спуск груза осуществляется при обязательном использовании средств индивидуальной защиты рук.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Для подъема груза в зависимости от соотношения веса груза к тяговому усилию, применяются полиспастные системы с подвижными или фиксированными блоками, схемы которых приведены в таблице 2.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913"/>
        <w:gridCol w:w="3594"/>
      </w:tblGrid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Графическая схема полиспаста с одним подвижным блоком (отношение массы груза </w:t>
            </w: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 тяговому усилию равно 2)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Графическая схема полиспаста с двумя подвижными блоками (отношение массы груза к </w:t>
            </w: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тяговому усилию равно 4)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Графическая схема полиспаста с одним фиксированным и двумя подвижными блоками (отношение массы груза к </w:t>
            </w:r>
            <w:r w:rsidRPr="0096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тяговому усилию равно 6)</w:t>
            </w:r>
          </w:p>
        </w:tc>
      </w:tr>
      <w:tr w:rsidR="00964CCD" w:rsidRPr="00964CCD" w:rsidTr="00964CCD"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52.png</w:t>
            </w:r>
          </w:p>
        </w:tc>
        <w:tc>
          <w:tcPr>
            <w:tcW w:w="0" w:type="auto"/>
            <w:hideMark/>
          </w:tcPr>
          <w:p w:rsidR="00964CCD" w:rsidRPr="00964CCD" w:rsidRDefault="00964CCD" w:rsidP="0096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CD">
              <w:rPr>
                <w:rFonts w:ascii="Times New Roman" w:eastAsia="Times New Roman" w:hAnsi="Times New Roman" w:cs="Times New Roman"/>
                <w:sz w:val="24"/>
                <w:szCs w:val="24"/>
              </w:rPr>
              <w:t>53.png</w:t>
            </w:r>
          </w:p>
        </w:tc>
      </w:tr>
    </w:tbl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964CCD" w:rsidRPr="00964CCD" w:rsidRDefault="00964CCD" w:rsidP="00964CC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964CCD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964CCD" w:rsidRPr="00964CCD" w:rsidRDefault="00BA23A3" w:rsidP="00964CC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A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Установлены государственные нормативные требования по охране труда при работе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Они распространяются на работников и работодателей -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юрлиц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и ИП.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К работам на высоте относятся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следующие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. Во-первых, когда существуют риски, связанные с возможным падением работника с высоты 1,8 м и более. Менее данной отметки - если работа проводится над машинами или механизмами, водной поверхностью или выступающими предметами. Во-вторых, когда работник осуществляет подъем, превышающий по высоте 5 м или спуск, превышающий по высоте 5 м, по вертикальной лестнице, угол наклона которой к горизонтальной поверхности более 75°. И, наконец, если работы производятся на площадках на расстоянии ближе 2 м от </w:t>
      </w:r>
      <w:proofErr w:type="spell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неогражденных</w:t>
      </w:r>
      <w:proofErr w:type="spell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перепадов по высоте более 1,8 м, а </w:t>
      </w:r>
      <w:proofErr w:type="gramStart"/>
      <w:r w:rsidRPr="00964CCD">
        <w:rPr>
          <w:rFonts w:ascii="Arial" w:eastAsia="Times New Roman" w:hAnsi="Arial" w:cs="Arial"/>
          <w:color w:val="000000"/>
          <w:sz w:val="21"/>
          <w:szCs w:val="21"/>
        </w:rPr>
        <w:t>также</w:t>
      </w:r>
      <w:proofErr w:type="gramEnd"/>
      <w:r w:rsidRPr="00964CCD">
        <w:rPr>
          <w:rFonts w:ascii="Arial" w:eastAsia="Times New Roman" w:hAnsi="Arial" w:cs="Arial"/>
          <w:color w:val="000000"/>
          <w:sz w:val="21"/>
          <w:szCs w:val="21"/>
        </w:rPr>
        <w:t xml:space="preserve"> если высота ограждения этих площадок менее 1,1 м.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К высотным работам допускаются совершеннолетние лица. Они проходят обязательные предварительные (при поступлении на работу) и периодические медосмотры. Проводится инструктаж по охране труда. Предусмотрено обучение безопасным методам и приемам выполнения работ. При успешном прохождении проверки знаний и приобретенных навыков выдается удостоверение о допуске к работам на высоте.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Приведены требования по охране труда, предъявляемые к производственным помещениям и производственным площадкам, к применению систем обеспечения безопасности работ на высоте, при перемещении по конструкциям и высотным объектам, при различных видах работ (бетонных, каменных, на дымовых трубах, отделочных, стекольных, кровельных, над водой, в ограниченном пространстве и пр.).</w:t>
      </w:r>
    </w:p>
    <w:p w:rsidR="00964CCD" w:rsidRPr="00964CCD" w:rsidRDefault="00964CCD" w:rsidP="00964CC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64CCD">
        <w:rPr>
          <w:rFonts w:ascii="Arial" w:eastAsia="Times New Roman" w:hAnsi="Arial" w:cs="Arial"/>
          <w:color w:val="000000"/>
          <w:sz w:val="21"/>
          <w:szCs w:val="21"/>
        </w:rPr>
        <w:t>Приказ вступает в силу по истечении шести месяцев после его официального опубликования.</w:t>
      </w:r>
    </w:p>
    <w:p w:rsidR="00964CCD" w:rsidRDefault="00964CCD" w:rsidP="00964CCD"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64CCD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964CCD" w:rsidSect="009F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CCD"/>
    <w:rsid w:val="000C5899"/>
    <w:rsid w:val="003234BE"/>
    <w:rsid w:val="0042062C"/>
    <w:rsid w:val="0049326D"/>
    <w:rsid w:val="006B6FD6"/>
    <w:rsid w:val="008A45FF"/>
    <w:rsid w:val="00954421"/>
    <w:rsid w:val="00964CCD"/>
    <w:rsid w:val="009F53FC"/>
    <w:rsid w:val="00BA23A3"/>
    <w:rsid w:val="00C4096A"/>
    <w:rsid w:val="00CC2F99"/>
    <w:rsid w:val="00CD1196"/>
    <w:rsid w:val="00E27E00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FC"/>
  </w:style>
  <w:style w:type="paragraph" w:styleId="2">
    <w:name w:val="heading 2"/>
    <w:basedOn w:val="a"/>
    <w:link w:val="20"/>
    <w:uiPriority w:val="9"/>
    <w:qFormat/>
    <w:rsid w:val="00964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4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C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4C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26563</Words>
  <Characters>151410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10</cp:revision>
  <dcterms:created xsi:type="dcterms:W3CDTF">2016-04-22T07:06:00Z</dcterms:created>
  <dcterms:modified xsi:type="dcterms:W3CDTF">2018-10-29T05:40:00Z</dcterms:modified>
</cp:coreProperties>
</file>