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2" w:rsidRPr="00382F12" w:rsidRDefault="00382F12" w:rsidP="00382F12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</w:rPr>
      </w:pPr>
      <w:r w:rsidRPr="00382F12">
        <w:rPr>
          <w:rFonts w:ascii="Times New Roman" w:eastAsia="Times New Roman" w:hAnsi="Times New Roman" w:cs="Times New Roman"/>
          <w:color w:val="333333"/>
          <w:sz w:val="51"/>
          <w:szCs w:val="51"/>
        </w:rPr>
        <w:t>МИНИСТЕРСТВО ЗДРАВООХРАНЕНИЯ И СОЦИАЛЬНОГО РАЗВИТИЯ РОССИЙСКОЙ ФЕДЕРАЦИИ</w:t>
      </w:r>
    </w:p>
    <w:p w:rsidR="00382F12" w:rsidRPr="00382F12" w:rsidRDefault="00382F12" w:rsidP="00382F12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</w:rPr>
      </w:pPr>
      <w:bookmarkStart w:id="0" w:name="h1"/>
      <w:bookmarkEnd w:id="0"/>
      <w:r w:rsidRPr="00382F12">
        <w:rPr>
          <w:rFonts w:ascii="Times New Roman" w:eastAsia="Times New Roman" w:hAnsi="Times New Roman" w:cs="Times New Roman"/>
          <w:color w:val="333333"/>
          <w:sz w:val="51"/>
          <w:szCs w:val="51"/>
        </w:rPr>
        <w:t>ПРИКАЗ</w:t>
      </w:r>
      <w:r w:rsidRPr="00382F12">
        <w:rPr>
          <w:rFonts w:ascii="Times New Roman" w:eastAsia="Times New Roman" w:hAnsi="Times New Roman" w:cs="Times New Roman"/>
          <w:color w:val="333333"/>
          <w:sz w:val="51"/>
          <w:szCs w:val="51"/>
        </w:rPr>
        <w:br/>
        <w:t>от 1 марта 2012 г. N 181н</w:t>
      </w:r>
    </w:p>
    <w:p w:rsidR="00382F12" w:rsidRPr="00382F12" w:rsidRDefault="00382F12" w:rsidP="00382F12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</w:rPr>
      </w:pPr>
      <w:r w:rsidRPr="00382F12">
        <w:rPr>
          <w:rFonts w:ascii="Times New Roman" w:eastAsia="Times New Roman" w:hAnsi="Times New Roman" w:cs="Times New Roman"/>
          <w:color w:val="333333"/>
          <w:sz w:val="51"/>
          <w:szCs w:val="51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</w:p>
    <w:p w:rsidR="00382F12" w:rsidRPr="00382F12" w:rsidRDefault="00382F12" w:rsidP="00382F12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</w:rPr>
      </w:pPr>
      <w:r w:rsidRPr="00382F12">
        <w:rPr>
          <w:rFonts w:ascii="Times New Roman" w:eastAsia="Times New Roman" w:hAnsi="Times New Roman" w:cs="Times New Roman"/>
          <w:color w:val="999999"/>
          <w:sz w:val="21"/>
          <w:szCs w:val="21"/>
        </w:rPr>
        <w:t>(в ред. Приказов Минтруда РФ </w:t>
      </w:r>
      <w:hyperlink r:id="rId4" w:anchor="l0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1"/>
          </w:rPr>
          <w:t>от 20.02.2014 N 103н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1"/>
          <w:szCs w:val="21"/>
        </w:rPr>
        <w:t>, </w:t>
      </w:r>
      <w:hyperlink r:id="rId5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1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1"/>
          <w:szCs w:val="21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В соответствии со </w:t>
      </w:r>
      <w:hyperlink r:id="rId6" w:anchor="l4386" w:tgtFrame="_blank" w:history="1">
        <w:r w:rsidRPr="00382F12">
          <w:rPr>
            <w:rFonts w:ascii="Times New Roman" w:eastAsia="Times New Roman" w:hAnsi="Times New Roman" w:cs="Times New Roman"/>
            <w:color w:val="3072C4"/>
            <w:sz w:val="27"/>
          </w:rPr>
          <w:t>статьей 226</w:t>
        </w:r>
      </w:hyperlink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2011, N 30 (ч. I), ст. 4586) и </w:t>
      </w:r>
      <w:hyperlink r:id="rId7" w:anchor="l337" w:tgtFrame="_blank" w:history="1">
        <w:r w:rsidRPr="00382F12">
          <w:rPr>
            <w:rFonts w:ascii="Times New Roman" w:eastAsia="Times New Roman" w:hAnsi="Times New Roman" w:cs="Times New Roman"/>
            <w:color w:val="3072C4"/>
            <w:sz w:val="27"/>
          </w:rPr>
          <w:t>подпунктом 5.2.65(6)</w:t>
        </w:r>
      </w:hyperlink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  <w:bookmarkStart w:id="1" w:name="l2"/>
      <w:bookmarkEnd w:id="1"/>
    </w:p>
    <w:p w:rsidR="00382F12" w:rsidRPr="00382F12" w:rsidRDefault="00382F12" w:rsidP="00382F12">
      <w:pPr>
        <w:shd w:val="clear" w:color="auto" w:fill="E3E3E3"/>
        <w:spacing w:before="216" w:after="216" w:line="360" w:lineRule="atLeast"/>
        <w:ind w:left="435" w:right="216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В связи с утратой силы Постановления Правительства РФ </w:t>
      </w:r>
      <w:hyperlink r:id="rId8" w:anchor="l0" w:tgtFrame="_blank" w:history="1">
        <w:r w:rsidRPr="00382F12">
          <w:rPr>
            <w:rFonts w:ascii="Times New Roman" w:eastAsia="Times New Roman" w:hAnsi="Times New Roman" w:cs="Times New Roman"/>
            <w:color w:val="3072C4"/>
            <w:sz w:val="27"/>
          </w:rPr>
          <w:t>от 30.06.2004 N 321</w:t>
        </w:r>
      </w:hyperlink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, следует руководствоваться принятыми взамен Постановлением Правительства РФ </w:t>
      </w:r>
      <w:hyperlink r:id="rId9" w:anchor="l0" w:tgtFrame="_blank" w:history="1">
        <w:r w:rsidRPr="00382F12">
          <w:rPr>
            <w:rFonts w:ascii="Times New Roman" w:eastAsia="Times New Roman" w:hAnsi="Times New Roman" w:cs="Times New Roman"/>
            <w:color w:val="3072C4"/>
            <w:sz w:val="27"/>
          </w:rPr>
          <w:t>от 19.06.2012 N 608</w:t>
        </w:r>
      </w:hyperlink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и Постановлением Правительства РФ </w:t>
      </w:r>
      <w:hyperlink r:id="rId10" w:anchor="l0" w:tgtFrame="_blank" w:history="1">
        <w:r w:rsidRPr="00382F12">
          <w:rPr>
            <w:rFonts w:ascii="Times New Roman" w:eastAsia="Times New Roman" w:hAnsi="Times New Roman" w:cs="Times New Roman"/>
            <w:color w:val="3072C4"/>
            <w:sz w:val="27"/>
          </w:rPr>
          <w:t>от 19.06.2012 N 610</w:t>
        </w:r>
      </w:hyperlink>
      <w:bookmarkStart w:id="2" w:name="l36"/>
      <w:bookmarkEnd w:id="2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Утвердить Типовой перечень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  <w:bookmarkStart w:id="3" w:name="l19"/>
      <w:bookmarkEnd w:id="3"/>
    </w:p>
    <w:p w:rsidR="00382F12" w:rsidRPr="00382F12" w:rsidRDefault="00382F12" w:rsidP="00382F1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lastRenderedPageBreak/>
        <w:t>Министр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382F1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Т.А.ГОЛИКОВА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4" w:name="h3"/>
      <w:bookmarkEnd w:id="4"/>
      <w:r w:rsidRPr="00382F1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Приложение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382F1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к приказу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proofErr w:type="spellStart"/>
      <w:r w:rsidRPr="00382F1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Минздравсоцразвития</w:t>
      </w:r>
      <w:proofErr w:type="spellEnd"/>
      <w:r w:rsidRPr="00382F1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 xml:space="preserve"> России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382F1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от 1 марта 2012 г. N 181н</w:t>
      </w:r>
    </w:p>
    <w:p w:rsidR="00382F12" w:rsidRPr="00382F12" w:rsidRDefault="00382F12" w:rsidP="00382F12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</w:rPr>
      </w:pPr>
      <w:bookmarkStart w:id="5" w:name="h5"/>
      <w:bookmarkEnd w:id="5"/>
      <w:r w:rsidRPr="00382F12">
        <w:rPr>
          <w:rFonts w:ascii="Times New Roman" w:eastAsia="Times New Roman" w:hAnsi="Times New Roman" w:cs="Times New Roman"/>
          <w:color w:val="333333"/>
          <w:sz w:val="51"/>
          <w:szCs w:val="51"/>
        </w:rPr>
        <w:t>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r w:rsidRPr="00382F12">
        <w:rPr>
          <w:rFonts w:ascii="Times New Roman" w:eastAsia="Times New Roman" w:hAnsi="Times New Roman" w:cs="Times New Roman"/>
          <w:color w:val="333333"/>
          <w:sz w:val="51"/>
          <w:szCs w:val="51"/>
        </w:rPr>
        <w:br/>
        <w:t>&lt;*&gt;</w:t>
      </w:r>
      <w:bookmarkStart w:id="6" w:name="l4"/>
      <w:bookmarkEnd w:id="6"/>
    </w:p>
    <w:p w:rsidR="00382F12" w:rsidRPr="00382F12" w:rsidRDefault="00382F12" w:rsidP="00382F12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</w:rPr>
      </w:pPr>
      <w:r w:rsidRPr="00382F12">
        <w:rPr>
          <w:rFonts w:ascii="Times New Roman" w:eastAsia="Times New Roman" w:hAnsi="Times New Roman" w:cs="Times New Roman"/>
          <w:color w:val="999999"/>
          <w:sz w:val="21"/>
          <w:szCs w:val="21"/>
        </w:rPr>
        <w:t>(в ред. Приказов Минтруда РФ </w:t>
      </w:r>
      <w:hyperlink r:id="rId11" w:anchor="l45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1"/>
          </w:rPr>
          <w:t>от 20.02.2014 N 103н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1"/>
          <w:szCs w:val="21"/>
        </w:rPr>
        <w:t>, </w:t>
      </w:r>
      <w:hyperlink r:id="rId12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1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1"/>
          <w:szCs w:val="21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1.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Проведение специальной оценки условий труда, оценки уровней профессиональных рисков</w:t>
      </w: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proofErr w:type="gram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</w:t>
      </w:r>
      <w:proofErr w:type="gramStart"/>
      <w:r w:rsidRPr="00382F12">
        <w:rPr>
          <w:rFonts w:ascii="Times New Roman" w:eastAsia="Times New Roman" w:hAnsi="Times New Roman" w:cs="Times New Roman"/>
          <w:color w:val="999999"/>
          <w:sz w:val="27"/>
        </w:rPr>
        <w:t>в</w:t>
      </w:r>
      <w:proofErr w:type="gramEnd"/>
      <w:r w:rsidRPr="00382F12">
        <w:rPr>
          <w:rFonts w:ascii="Times New Roman" w:eastAsia="Times New Roman" w:hAnsi="Times New Roman" w:cs="Times New Roman"/>
          <w:color w:val="999999"/>
          <w:sz w:val="27"/>
        </w:rPr>
        <w:t xml:space="preserve"> ред. Приказа Минтруда РФ </w:t>
      </w:r>
      <w:hyperlink r:id="rId13" w:anchor="l45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20.02.2014 N 103н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  <w:bookmarkStart w:id="7" w:name="l31"/>
      <w:bookmarkEnd w:id="7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Сноска &lt;*&gt; - Исключена</w:t>
      </w: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bookmarkStart w:id="8" w:name="l6"/>
      <w:bookmarkEnd w:id="8"/>
      <w:proofErr w:type="gram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</w:t>
      </w:r>
      <w:proofErr w:type="gramStart"/>
      <w:r w:rsidRPr="00382F12">
        <w:rPr>
          <w:rFonts w:ascii="Times New Roman" w:eastAsia="Times New Roman" w:hAnsi="Times New Roman" w:cs="Times New Roman"/>
          <w:color w:val="999999"/>
          <w:sz w:val="27"/>
        </w:rPr>
        <w:t>в</w:t>
      </w:r>
      <w:proofErr w:type="gramEnd"/>
      <w:r w:rsidRPr="00382F12">
        <w:rPr>
          <w:rFonts w:ascii="Times New Roman" w:eastAsia="Times New Roman" w:hAnsi="Times New Roman" w:cs="Times New Roman"/>
          <w:color w:val="999999"/>
          <w:sz w:val="27"/>
        </w:rPr>
        <w:t xml:space="preserve"> ред. Приказа Минтруда РФ </w:t>
      </w:r>
      <w:hyperlink r:id="rId14" w:anchor="l45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20.02.2014 N 103н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2.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</w:t>
      </w: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proofErr w:type="gram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</w:t>
      </w:r>
      <w:proofErr w:type="gramStart"/>
      <w:r w:rsidRPr="00382F12">
        <w:rPr>
          <w:rFonts w:ascii="Times New Roman" w:eastAsia="Times New Roman" w:hAnsi="Times New Roman" w:cs="Times New Roman"/>
          <w:color w:val="999999"/>
          <w:sz w:val="27"/>
        </w:rPr>
        <w:t>в</w:t>
      </w:r>
      <w:proofErr w:type="gramEnd"/>
      <w:r w:rsidRPr="00382F12">
        <w:rPr>
          <w:rFonts w:ascii="Times New Roman" w:eastAsia="Times New Roman" w:hAnsi="Times New Roman" w:cs="Times New Roman"/>
          <w:color w:val="999999"/>
          <w:sz w:val="27"/>
        </w:rPr>
        <w:t xml:space="preserve"> ред. Приказа Минтруда РФ </w:t>
      </w:r>
      <w:hyperlink r:id="rId15" w:anchor="l45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20.02.2014 N 103н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3.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  <w:bookmarkStart w:id="9" w:name="l20"/>
      <w:bookmarkEnd w:id="9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4.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  <w:bookmarkStart w:id="10" w:name="l7"/>
      <w:bookmarkEnd w:id="10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lastRenderedPageBreak/>
        <w:t>5.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  <w:bookmarkStart w:id="11" w:name="l21"/>
      <w:bookmarkEnd w:id="11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6.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  <w:bookmarkStart w:id="12" w:name="l8"/>
      <w:bookmarkEnd w:id="12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7.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8.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Внедрение систем автоматического контроля уровней опасных и вредных производственных факторов на рабочих местах.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9.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Внедрение и (или) модернизация технических устройств, обеспечивающих защиту работников от поражения электрическим током.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10.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  <w:bookmarkStart w:id="13" w:name="l9"/>
      <w:bookmarkEnd w:id="13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11.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  <w:bookmarkStart w:id="14" w:name="l22"/>
      <w:bookmarkEnd w:id="14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12.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Механизация работ при складировании и транспортировании сырья, оптовой продукции и отходов производства.</w:t>
      </w:r>
      <w:bookmarkStart w:id="15" w:name="l10"/>
      <w:bookmarkEnd w:id="15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13.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</w:rPr>
        <w:t>14.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bookmarkStart w:id="16" w:name="l23"/>
      <w:bookmarkStart w:id="17" w:name="l11"/>
      <w:bookmarkEnd w:id="16"/>
      <w:bookmarkEnd w:id="17"/>
      <w:proofErr w:type="gramEnd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</w:rPr>
        <w:t>15.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пылегазоулавливающих</w:t>
      </w:r>
      <w:proofErr w:type="spell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bookmarkStart w:id="18" w:name="l24"/>
      <w:bookmarkEnd w:id="18"/>
      <w:proofErr w:type="gramEnd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lastRenderedPageBreak/>
        <w:t>16.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  <w:bookmarkStart w:id="19" w:name="l12"/>
      <w:bookmarkEnd w:id="19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17.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18.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Приобретение и монтаж установок (автоматов) для обеспечения работников питьевой водой.</w:t>
      </w:r>
      <w:bookmarkStart w:id="20" w:name="l25"/>
      <w:bookmarkEnd w:id="20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19.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Обеспечение в установленном порядке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  <w:bookmarkStart w:id="21" w:name="l13"/>
      <w:bookmarkEnd w:id="21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&lt;*&gt; Межотраслевые </w:t>
      </w:r>
      <w:hyperlink r:id="rId16" w:anchor="l62" w:tgtFrame="_blank" w:history="1">
        <w:r w:rsidRPr="00382F12">
          <w:rPr>
            <w:rFonts w:ascii="Times New Roman" w:eastAsia="Times New Roman" w:hAnsi="Times New Roman" w:cs="Times New Roman"/>
            <w:color w:val="008038"/>
            <w:sz w:val="27"/>
          </w:rPr>
          <w:t>правила</w:t>
        </w:r>
      </w:hyperlink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Минздравсоцразвития</w:t>
      </w:r>
      <w:proofErr w:type="spell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России от 1 июня 2009 г. N 290н (зарегистрировано Минюстом России 10 сентября 2009 г. N 14742), с изменениями, внесенными приказом </w:t>
      </w:r>
      <w:proofErr w:type="spell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Минздравсоцразвития</w:t>
      </w:r>
      <w:proofErr w:type="spell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России от 27 января 2010 г. N 28н (зарегистрировано Минюстом России 1 марта 2010 г. N 16530).</w:t>
      </w:r>
      <w:bookmarkStart w:id="22" w:name="l26"/>
      <w:bookmarkStart w:id="23" w:name="l14"/>
      <w:bookmarkEnd w:id="22"/>
      <w:bookmarkEnd w:id="23"/>
      <w:proofErr w:type="gramEnd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</w:rPr>
        <w:t>20.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обеспыливание</w:t>
      </w:r>
      <w:proofErr w:type="spell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, сушка), проведение ремонта и замена СИЗ.</w:t>
      </w:r>
      <w:proofErr w:type="gramEnd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</w:rPr>
        <w:t>21.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bookmarkStart w:id="24" w:name="l27"/>
      <w:bookmarkStart w:id="25" w:name="l15"/>
      <w:bookmarkEnd w:id="24"/>
      <w:bookmarkEnd w:id="25"/>
      <w:proofErr w:type="gramEnd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22.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Организация в установленном порядке &lt;*&gt; обучения, инструктажа, проверки знаний по охране труда работников.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&lt;*&gt; Постановление Минтруда России и Минобразования России </w:t>
      </w:r>
      <w:hyperlink r:id="rId17" w:anchor="l0" w:tgtFrame="_blank" w:history="1">
        <w:r w:rsidRPr="00382F12">
          <w:rPr>
            <w:rFonts w:ascii="Times New Roman" w:eastAsia="Times New Roman" w:hAnsi="Times New Roman" w:cs="Times New Roman"/>
            <w:color w:val="3072C4"/>
            <w:sz w:val="27"/>
          </w:rPr>
          <w:t>от 13 января 2003 г. N 1/29</w:t>
        </w:r>
      </w:hyperlink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"Об утверждении Порядка обучения по охране труда и проверки </w:t>
      </w: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знаний требований охраны труда работников</w:t>
      </w:r>
      <w:proofErr w:type="gram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организаций" (зарегистрировано Минюстом России 12 февраля 2003 г. N 4209).</w:t>
      </w:r>
      <w:bookmarkStart w:id="26" w:name="l28"/>
      <w:bookmarkEnd w:id="26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23.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Организация обучения работников оказанию первой помощи пострадавшим на производстве.</w:t>
      </w:r>
      <w:bookmarkStart w:id="27" w:name="l16"/>
      <w:bookmarkEnd w:id="27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lastRenderedPageBreak/>
        <w:t>24.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Обучение лиц, ответственных за эксплуатацию опасных производственных объектов.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25.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&lt;*&gt; Приказ </w:t>
      </w:r>
      <w:proofErr w:type="spell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Минздравсоцразвития</w:t>
      </w:r>
      <w:proofErr w:type="spell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России </w:t>
      </w:r>
      <w:hyperlink r:id="rId18" w:anchor="l0" w:tgtFrame="_blank" w:history="1">
        <w:r w:rsidRPr="00382F12">
          <w:rPr>
            <w:rFonts w:ascii="Times New Roman" w:eastAsia="Times New Roman" w:hAnsi="Times New Roman" w:cs="Times New Roman"/>
            <w:color w:val="3072C4"/>
            <w:sz w:val="27"/>
          </w:rPr>
          <w:t>от 12 апреля 2011 г. N 302н</w:t>
        </w:r>
      </w:hyperlink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21 октября 2011 г. N 22111).</w:t>
      </w:r>
      <w:bookmarkStart w:id="28" w:name="l17"/>
      <w:bookmarkStart w:id="29" w:name="l29"/>
      <w:bookmarkEnd w:id="28"/>
      <w:bookmarkEnd w:id="29"/>
      <w:proofErr w:type="gramEnd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26.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27.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Устройство тротуаров, переходов, тоннелей, галерей на территории организации в целях обеспечения безопасности работников.</w:t>
      </w:r>
      <w:bookmarkStart w:id="30" w:name="l18"/>
      <w:bookmarkEnd w:id="30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28.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Организация и проведение производственного контроля в порядке, установленном действующим законодательством.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29.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Издание (тиражирование) инструкций по охране труда.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30.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31.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  <w:bookmarkStart w:id="31" w:name="l30"/>
      <w:bookmarkEnd w:id="31"/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</w:rPr>
        <w:t>32.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Реализация мероприятий, направленных на развитие физической культуры и спорта в трудовых коллективах, в том числе: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(в ред. Приказа Минтруда РФ </w:t>
      </w:r>
      <w:hyperlink r:id="rId19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компенсация работникам оплаты занятий спортом в клубах и секциях;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(в ред. Приказа Минтруда РФ </w:t>
      </w:r>
      <w:hyperlink r:id="rId20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  <w:bookmarkStart w:id="32" w:name="l32"/>
      <w:bookmarkEnd w:id="32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(в ред. Приказа Минтруда РФ </w:t>
      </w:r>
      <w:hyperlink r:id="rId21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</w:t>
      </w: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труда методистов, тренеров, врачей-специалистов, привлекаемых к выполнению указанных мероприятий;</w:t>
      </w:r>
      <w:bookmarkStart w:id="33" w:name="l34"/>
      <w:bookmarkStart w:id="34" w:name="l33"/>
      <w:bookmarkEnd w:id="33"/>
      <w:bookmarkEnd w:id="34"/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(в ред. Приказа Минтруда РФ </w:t>
      </w:r>
      <w:hyperlink r:id="rId22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приобретение, содержание и обновление спортивного инвентаря;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(в ред. Приказа Минтруда РФ </w:t>
      </w:r>
      <w:hyperlink r:id="rId23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устройство новых и (или) реконструкция имеющихся помещений и площадок для занятий спортом;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(в ред. Приказа Минтруда РФ </w:t>
      </w:r>
      <w:hyperlink r:id="rId24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</w:p>
    <w:p w:rsidR="00382F12" w:rsidRPr="00382F12" w:rsidRDefault="00382F12" w:rsidP="00382F1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82F12">
        <w:rPr>
          <w:rFonts w:ascii="Times New Roman" w:eastAsia="Times New Roman" w:hAnsi="Times New Roman" w:cs="Times New Roman"/>
          <w:color w:val="333333"/>
          <w:sz w:val="27"/>
          <w:szCs w:val="27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 </w:t>
      </w:r>
      <w:r w:rsidRPr="00382F12">
        <w:rPr>
          <w:rFonts w:ascii="Times New Roman" w:eastAsia="Times New Roman" w:hAnsi="Times New Roman" w:cs="Times New Roman"/>
          <w:color w:val="999999"/>
          <w:sz w:val="27"/>
        </w:rPr>
        <w:t>(в ред. Приказа Минтруда РФ </w:t>
      </w:r>
      <w:hyperlink r:id="rId25" w:anchor="l7" w:tgtFrame="_blank" w:history="1">
        <w:r w:rsidRPr="00382F12">
          <w:rPr>
            <w:rFonts w:ascii="Times New Roman" w:eastAsia="Times New Roman" w:hAnsi="Times New Roman" w:cs="Times New Roman"/>
            <w:color w:val="999999"/>
            <w:sz w:val="27"/>
          </w:rPr>
          <w:t>от 16.06.2014 N 375н</w:t>
        </w:r>
      </w:hyperlink>
      <w:r w:rsidRPr="00382F12">
        <w:rPr>
          <w:rFonts w:ascii="Times New Roman" w:eastAsia="Times New Roman" w:hAnsi="Times New Roman" w:cs="Times New Roman"/>
          <w:color w:val="999999"/>
          <w:sz w:val="27"/>
        </w:rPr>
        <w:t>)</w:t>
      </w:r>
      <w:bookmarkStart w:id="35" w:name="l35"/>
      <w:bookmarkEnd w:id="35"/>
    </w:p>
    <w:sectPr w:rsidR="00382F12" w:rsidRPr="0038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F12"/>
    <w:rsid w:val="003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F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rp">
    <w:name w:val="dt-rp"/>
    <w:basedOn w:val="a"/>
    <w:rsid w:val="003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2F12"/>
    <w:rPr>
      <w:color w:val="0000FF"/>
      <w:u w:val="single"/>
    </w:rPr>
  </w:style>
  <w:style w:type="paragraph" w:customStyle="1" w:styleId="dt-p">
    <w:name w:val="dt-p"/>
    <w:basedOn w:val="a"/>
    <w:rsid w:val="003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n">
    <w:name w:val="dt-n"/>
    <w:basedOn w:val="a"/>
    <w:rsid w:val="003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382F12"/>
  </w:style>
  <w:style w:type="character" w:customStyle="1" w:styleId="dt-r">
    <w:name w:val="dt-r"/>
    <w:basedOn w:val="a0"/>
    <w:rsid w:val="00382F12"/>
  </w:style>
  <w:style w:type="character" w:customStyle="1" w:styleId="useful-title">
    <w:name w:val="useful-title"/>
    <w:basedOn w:val="a0"/>
    <w:rsid w:val="003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4758" TargetMode="External"/><Relationship Id="rId13" Type="http://schemas.openxmlformats.org/officeDocument/2006/relationships/hyperlink" Target="https://normativ.kontur.ru/document?moduleId=1&amp;documentId=231808" TargetMode="External"/><Relationship Id="rId18" Type="http://schemas.openxmlformats.org/officeDocument/2006/relationships/hyperlink" Target="https://normativ.kontur.ru/document?moduleId=1&amp;documentId=21697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33771" TargetMode="External"/><Relationship Id="rId7" Type="http://schemas.openxmlformats.org/officeDocument/2006/relationships/hyperlink" Target="https://normativ.kontur.ru/document?moduleId=1&amp;documentId=192855" TargetMode="External"/><Relationship Id="rId12" Type="http://schemas.openxmlformats.org/officeDocument/2006/relationships/hyperlink" Target="https://normativ.kontur.ru/document?moduleId=1&amp;documentId=233771" TargetMode="External"/><Relationship Id="rId17" Type="http://schemas.openxmlformats.org/officeDocument/2006/relationships/hyperlink" Target="https://normativ.kontur.ru/document?moduleId=1&amp;documentId=8457" TargetMode="External"/><Relationship Id="rId25" Type="http://schemas.openxmlformats.org/officeDocument/2006/relationships/hyperlink" Target="https://normativ.kontur.ru/document?moduleId=1&amp;documentId=2337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3654" TargetMode="External"/><Relationship Id="rId20" Type="http://schemas.openxmlformats.org/officeDocument/2006/relationships/hyperlink" Target="https://normativ.kontur.ru/document?moduleId=1&amp;documentId=23377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6755" TargetMode="External"/><Relationship Id="rId11" Type="http://schemas.openxmlformats.org/officeDocument/2006/relationships/hyperlink" Target="https://normativ.kontur.ru/document?moduleId=1&amp;documentId=231808" TargetMode="External"/><Relationship Id="rId24" Type="http://schemas.openxmlformats.org/officeDocument/2006/relationships/hyperlink" Target="https://normativ.kontur.ru/document?moduleId=1&amp;documentId=233771" TargetMode="External"/><Relationship Id="rId5" Type="http://schemas.openxmlformats.org/officeDocument/2006/relationships/hyperlink" Target="https://normativ.kontur.ru/document?moduleId=1&amp;documentId=233771" TargetMode="External"/><Relationship Id="rId15" Type="http://schemas.openxmlformats.org/officeDocument/2006/relationships/hyperlink" Target="https://normativ.kontur.ru/document?moduleId=1&amp;documentId=231808" TargetMode="External"/><Relationship Id="rId23" Type="http://schemas.openxmlformats.org/officeDocument/2006/relationships/hyperlink" Target="https://normativ.kontur.ru/document?moduleId=1&amp;documentId=233771" TargetMode="External"/><Relationship Id="rId10" Type="http://schemas.openxmlformats.org/officeDocument/2006/relationships/hyperlink" Target="https://normativ.kontur.ru/document?moduleId=1&amp;documentId=214071" TargetMode="External"/><Relationship Id="rId19" Type="http://schemas.openxmlformats.org/officeDocument/2006/relationships/hyperlink" Target="https://normativ.kontur.ru/document?moduleId=1&amp;documentId=233771" TargetMode="External"/><Relationship Id="rId4" Type="http://schemas.openxmlformats.org/officeDocument/2006/relationships/hyperlink" Target="https://normativ.kontur.ru/document?moduleId=1&amp;documentId=231808" TargetMode="External"/><Relationship Id="rId9" Type="http://schemas.openxmlformats.org/officeDocument/2006/relationships/hyperlink" Target="https://normativ.kontur.ru/document?moduleId=1&amp;documentId=213267" TargetMode="External"/><Relationship Id="rId14" Type="http://schemas.openxmlformats.org/officeDocument/2006/relationships/hyperlink" Target="https://normativ.kontur.ru/document?moduleId=1&amp;documentId=231808" TargetMode="External"/><Relationship Id="rId22" Type="http://schemas.openxmlformats.org/officeDocument/2006/relationships/hyperlink" Target="https://normativ.kontur.ru/document?moduleId=1&amp;documentId=2337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2018-12-18T06:25:00Z</dcterms:created>
  <dcterms:modified xsi:type="dcterms:W3CDTF">2018-12-18T06:26:00Z</dcterms:modified>
</cp:coreProperties>
</file>