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1" w:rsidRPr="00E52BD1" w:rsidRDefault="00457C9F" w:rsidP="00E5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D1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457C9F" w:rsidRPr="00E52BD1" w:rsidRDefault="00457C9F" w:rsidP="00E52B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D1">
        <w:rPr>
          <w:rFonts w:ascii="Times New Roman" w:hAnsi="Times New Roman" w:cs="Times New Roman"/>
          <w:b/>
          <w:sz w:val="28"/>
          <w:szCs w:val="28"/>
        </w:rPr>
        <w:t>Прим</w:t>
      </w:r>
      <w:r w:rsidR="00E52BD1" w:rsidRPr="00E52BD1">
        <w:rPr>
          <w:rFonts w:ascii="Times New Roman" w:hAnsi="Times New Roman" w:cs="Times New Roman"/>
          <w:b/>
          <w:sz w:val="28"/>
          <w:szCs w:val="28"/>
        </w:rPr>
        <w:t xml:space="preserve">ерные темы  </w:t>
      </w:r>
      <w:proofErr w:type="gramStart"/>
      <w:r w:rsidRPr="00E52BD1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Биотехнология и генная инженерия — технологии XXI века.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52BD1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Pr="00E52BD1">
        <w:rPr>
          <w:rFonts w:ascii="Times New Roman" w:hAnsi="Times New Roman" w:cs="Times New Roman"/>
          <w:sz w:val="28"/>
          <w:szCs w:val="28"/>
        </w:rPr>
        <w:t xml:space="preserve"> как приоритетное направление развития науки и производства</w:t>
      </w:r>
      <w:r w:rsidR="00E52BD1">
        <w:rPr>
          <w:rFonts w:ascii="Times New Roman" w:hAnsi="Times New Roman" w:cs="Times New Roman"/>
          <w:sz w:val="28"/>
          <w:szCs w:val="28"/>
        </w:rPr>
        <w:t xml:space="preserve"> </w:t>
      </w:r>
      <w:r w:rsidRPr="00E52BD1">
        <w:rPr>
          <w:rFonts w:ascii="Times New Roman" w:hAnsi="Times New Roman" w:cs="Times New Roman"/>
          <w:sz w:val="28"/>
          <w:szCs w:val="28"/>
        </w:rPr>
        <w:t>в Российской Федерации.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Современные методы обеззараживания воды.</w:t>
      </w:r>
      <w:bookmarkStart w:id="0" w:name="_GoBack"/>
      <w:bookmarkEnd w:id="0"/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Аллотропия металлов.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Жизнь и деятельность </w:t>
      </w:r>
      <w:proofErr w:type="spellStart"/>
      <w:r w:rsidRPr="00E52BD1"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 w:rsidRPr="00E52BD1">
        <w:rPr>
          <w:rFonts w:ascii="Times New Roman" w:hAnsi="Times New Roman" w:cs="Times New Roman"/>
          <w:sz w:val="28"/>
          <w:szCs w:val="28"/>
        </w:rPr>
        <w:t>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«Периодическому закону будущее не грозит разрушением…»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Синтез 114-го элемента — триумф российских физиков-ядерщиков.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Изотопы водорода.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Использование радиоактивных изотопов в технических целях.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Рентгеновское излучение и его использование в технике и медицине.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Плазма — четвертое состояние вещества.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Аморфные вещества в природе, технике, быту.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Охрана окружающей среды от химического</w:t>
      </w:r>
      <w:r w:rsidR="00E52BD1">
        <w:rPr>
          <w:rFonts w:ascii="Times New Roman" w:hAnsi="Times New Roman" w:cs="Times New Roman"/>
          <w:sz w:val="28"/>
          <w:szCs w:val="28"/>
        </w:rPr>
        <w:t xml:space="preserve"> загрязнения. Количественные ха</w:t>
      </w:r>
      <w:r w:rsidRPr="00E52BD1">
        <w:rPr>
          <w:rFonts w:ascii="Times New Roman" w:hAnsi="Times New Roman" w:cs="Times New Roman"/>
          <w:sz w:val="28"/>
          <w:szCs w:val="28"/>
        </w:rPr>
        <w:t>рактеристики загрязнения окружающей среды.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Применение твердого и газообразного оксида углерода (IV).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Защита озонового экрана от химического загрязнения.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Грубодисперсные системы, их классифика</w:t>
      </w:r>
      <w:r w:rsidR="00E52BD1">
        <w:rPr>
          <w:rFonts w:ascii="Times New Roman" w:hAnsi="Times New Roman" w:cs="Times New Roman"/>
          <w:sz w:val="28"/>
          <w:szCs w:val="28"/>
        </w:rPr>
        <w:t>ция и использование в профессио</w:t>
      </w:r>
      <w:r w:rsidRPr="00E52BD1">
        <w:rPr>
          <w:rFonts w:ascii="Times New Roman" w:hAnsi="Times New Roman" w:cs="Times New Roman"/>
          <w:sz w:val="28"/>
          <w:szCs w:val="28"/>
        </w:rPr>
        <w:t>нальной деятельности.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Косметические гели.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Применение суспензий и эмульсий в строительстве.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Минералы и горные породы как основа литосферы.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Растворы вокруг нас. Типы растворов.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Вода как реагент и среда для химического процесса.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Жизнь и деятельность </w:t>
      </w:r>
      <w:proofErr w:type="spellStart"/>
      <w:r w:rsidRPr="00E52BD1">
        <w:rPr>
          <w:rFonts w:ascii="Times New Roman" w:hAnsi="Times New Roman" w:cs="Times New Roman"/>
          <w:sz w:val="28"/>
          <w:szCs w:val="28"/>
        </w:rPr>
        <w:t>С.Аррениуса</w:t>
      </w:r>
      <w:proofErr w:type="spellEnd"/>
      <w:r w:rsidRPr="00E52BD1">
        <w:rPr>
          <w:rFonts w:ascii="Times New Roman" w:hAnsi="Times New Roman" w:cs="Times New Roman"/>
          <w:sz w:val="28"/>
          <w:szCs w:val="28"/>
        </w:rPr>
        <w:t>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Вклад отечественных ученых в развитие те</w:t>
      </w:r>
      <w:r w:rsidR="00E52BD1">
        <w:rPr>
          <w:rFonts w:ascii="Times New Roman" w:hAnsi="Times New Roman" w:cs="Times New Roman"/>
          <w:sz w:val="28"/>
          <w:szCs w:val="28"/>
        </w:rPr>
        <w:t>ории электролитической диссоциа</w:t>
      </w:r>
      <w:r w:rsidRPr="00E52BD1">
        <w:rPr>
          <w:rFonts w:ascii="Times New Roman" w:hAnsi="Times New Roman" w:cs="Times New Roman"/>
          <w:sz w:val="28"/>
          <w:szCs w:val="28"/>
        </w:rPr>
        <w:t>ции.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Устранение жесткости воды на промышленных предприятиях.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Серная кислота — «хлеб химической промышленности».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Использование минеральных кислот на предприятиях различного профиля.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Оксиды и соли как строительные материалы.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История гипса.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Поваренная соль как химическое сырье.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Многоликий карбонат кальция: в природе, в промышленности, в быту.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Реакции горения на производстве и в быту.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Виртуальное моделирование химических процессов.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Электролиз растворов электролитов.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lastRenderedPageBreak/>
        <w:t>• Электролиз расплавов электролитов.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Практическое применение электролиза: рафинирование, гальванопластика,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гальваностегия.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История получения и производства алюминия.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Электролитическое получение и рафинирование меди.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Жизнь и деятельность </w:t>
      </w:r>
      <w:proofErr w:type="spellStart"/>
      <w:r w:rsidRPr="00E52BD1">
        <w:rPr>
          <w:rFonts w:ascii="Times New Roman" w:hAnsi="Times New Roman" w:cs="Times New Roman"/>
          <w:sz w:val="28"/>
          <w:szCs w:val="28"/>
        </w:rPr>
        <w:t>Г.Дэви</w:t>
      </w:r>
      <w:proofErr w:type="spellEnd"/>
      <w:r w:rsidRPr="00E52BD1">
        <w:rPr>
          <w:rFonts w:ascii="Times New Roman" w:hAnsi="Times New Roman" w:cs="Times New Roman"/>
          <w:sz w:val="28"/>
          <w:szCs w:val="28"/>
        </w:rPr>
        <w:t>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Роль металлов в истории человеческой цивилизации. История отечественной</w:t>
      </w:r>
      <w:r w:rsidR="00E52BD1">
        <w:rPr>
          <w:rFonts w:ascii="Times New Roman" w:hAnsi="Times New Roman" w:cs="Times New Roman"/>
          <w:sz w:val="28"/>
          <w:szCs w:val="28"/>
        </w:rPr>
        <w:t xml:space="preserve"> </w:t>
      </w:r>
      <w:r w:rsidRPr="00E52BD1">
        <w:rPr>
          <w:rFonts w:ascii="Times New Roman" w:hAnsi="Times New Roman" w:cs="Times New Roman"/>
          <w:sz w:val="28"/>
          <w:szCs w:val="28"/>
        </w:rPr>
        <w:t>черной металлургии. Современное металлургическое производство.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История отечественной цветной металлургии. Роль металлов и сплавов в научно-техническом прогрессе.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Коррозия металлов и способы защиты от коррозии.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Инертные или благородные газы.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Рождающие соли — галогены.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История шведской спички.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История возникновения и развития органической химии.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Жизнь и деятельность </w:t>
      </w:r>
      <w:proofErr w:type="spellStart"/>
      <w:r w:rsidRPr="00E52BD1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 w:rsidRPr="00E52BD1">
        <w:rPr>
          <w:rFonts w:ascii="Times New Roman" w:hAnsi="Times New Roman" w:cs="Times New Roman"/>
          <w:sz w:val="28"/>
          <w:szCs w:val="28"/>
        </w:rPr>
        <w:t>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Витализм и его крах.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Роль отечественных ученых в становлении и развитии мировой органической</w:t>
      </w:r>
      <w:r w:rsidR="00E52BD1">
        <w:rPr>
          <w:rFonts w:ascii="Times New Roman" w:hAnsi="Times New Roman" w:cs="Times New Roman"/>
          <w:sz w:val="28"/>
          <w:szCs w:val="28"/>
        </w:rPr>
        <w:t xml:space="preserve"> </w:t>
      </w:r>
      <w:r w:rsidRPr="00E52BD1">
        <w:rPr>
          <w:rFonts w:ascii="Times New Roman" w:hAnsi="Times New Roman" w:cs="Times New Roman"/>
          <w:sz w:val="28"/>
          <w:szCs w:val="28"/>
        </w:rPr>
        <w:t>химии.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Современные представления о теории химического строения.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Экологические аспекты использования углеводородного сырья.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Экономические аспекты международного сотрудничества по использованию</w:t>
      </w:r>
      <w:r w:rsidR="00E52BD1">
        <w:rPr>
          <w:rFonts w:ascii="Times New Roman" w:hAnsi="Times New Roman" w:cs="Times New Roman"/>
          <w:sz w:val="28"/>
          <w:szCs w:val="28"/>
        </w:rPr>
        <w:t xml:space="preserve"> </w:t>
      </w:r>
      <w:r w:rsidRPr="00E52BD1">
        <w:rPr>
          <w:rFonts w:ascii="Times New Roman" w:hAnsi="Times New Roman" w:cs="Times New Roman"/>
          <w:sz w:val="28"/>
          <w:szCs w:val="28"/>
        </w:rPr>
        <w:t>углеводородного сырья.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 xml:space="preserve">• История открытия и разработки газовых и </w:t>
      </w:r>
      <w:r w:rsidR="00E52BD1">
        <w:rPr>
          <w:rFonts w:ascii="Times New Roman" w:hAnsi="Times New Roman" w:cs="Times New Roman"/>
          <w:sz w:val="28"/>
          <w:szCs w:val="28"/>
        </w:rPr>
        <w:t>нефтяных месторождений в Россий</w:t>
      </w:r>
      <w:r w:rsidRPr="00E52BD1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Химия углеводородного сырья и моя будущая профессия.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Углеводородное топливо, его виды и назначение.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Синтетические каучуки: история, многообразие и перспективы.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Резинотехническое производство и его роль в научно-техническом прогрессе.</w:t>
      </w:r>
    </w:p>
    <w:p w:rsidR="00457C9F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Сварочное производство и роль химии углеводородов в нем.</w:t>
      </w:r>
    </w:p>
    <w:p w:rsidR="008E21F0" w:rsidRPr="00E52BD1" w:rsidRDefault="00457C9F" w:rsidP="00E52B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BD1">
        <w:rPr>
          <w:rFonts w:ascii="Times New Roman" w:hAnsi="Times New Roman" w:cs="Times New Roman"/>
          <w:sz w:val="28"/>
          <w:szCs w:val="28"/>
        </w:rPr>
        <w:t>• Нефть и ее транспортировка как основа взаимовыго</w:t>
      </w:r>
      <w:r w:rsidR="00E52BD1">
        <w:rPr>
          <w:rFonts w:ascii="Times New Roman" w:hAnsi="Times New Roman" w:cs="Times New Roman"/>
          <w:sz w:val="28"/>
          <w:szCs w:val="28"/>
        </w:rPr>
        <w:t>дного международного со</w:t>
      </w:r>
      <w:r w:rsidRPr="00E52BD1">
        <w:rPr>
          <w:rFonts w:ascii="Times New Roman" w:hAnsi="Times New Roman" w:cs="Times New Roman"/>
          <w:sz w:val="28"/>
          <w:szCs w:val="28"/>
        </w:rPr>
        <w:t>трудничества.</w:t>
      </w:r>
    </w:p>
    <w:sectPr w:rsidR="008E21F0" w:rsidRPr="00E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FF"/>
    <w:rsid w:val="00457C9F"/>
    <w:rsid w:val="008E21F0"/>
    <w:rsid w:val="00D318FF"/>
    <w:rsid w:val="00E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Company>Home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2015-09-10T11:40:00Z</dcterms:created>
  <dcterms:modified xsi:type="dcterms:W3CDTF">2015-10-28T12:04:00Z</dcterms:modified>
</cp:coreProperties>
</file>