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B9" w:rsidRPr="002723F7" w:rsidRDefault="00642A5C" w:rsidP="00915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23F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42A5C" w:rsidRPr="002723F7" w:rsidRDefault="00642A5C" w:rsidP="00915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F7">
        <w:rPr>
          <w:rFonts w:ascii="Times New Roman" w:hAnsi="Times New Roman" w:cs="Times New Roman"/>
          <w:b/>
          <w:sz w:val="28"/>
          <w:szCs w:val="28"/>
        </w:rPr>
        <w:t>Прим</w:t>
      </w:r>
      <w:r w:rsidR="009151B9" w:rsidRPr="002723F7">
        <w:rPr>
          <w:rFonts w:ascii="Times New Roman" w:hAnsi="Times New Roman" w:cs="Times New Roman"/>
          <w:b/>
          <w:sz w:val="28"/>
          <w:szCs w:val="28"/>
        </w:rPr>
        <w:t>ерные темы  индивидуальных проектов</w:t>
      </w:r>
    </w:p>
    <w:p w:rsidR="009151B9" w:rsidRPr="002723F7" w:rsidRDefault="009151B9" w:rsidP="00915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Происхождение человека: дискуссионные вопросы.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Начало цивилизации.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Древний Восток и Античность: сходство и различия.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Феномен западноевропейского Средневековья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Восток в Средние века.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Основы российской истории.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Происхождение Древнерусского государства.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Русь в эпоху раздробленности.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Возрождение русских земель (ХIV—ХV века).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Рождение Российского централизованного государства.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Смутное время в России.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Россия в ХVII веке: успехи и проблемы.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Наш край с древнейших времен до конца ХVII века.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Истоки модернизации в Западной Европе.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Революции ХVII—ХVIII веков как порождение модернизационных процес-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сов.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Страны Востока в раннее Новое время.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Становление новой России (конец ХVII — начало ХVIII века).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Россия ХVIII века: победная поступь империи.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Наш край в ХVIII веке.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Рождение индустриального общества.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Восток и Запад в ХIХ веке: борьба и взаимовлияние.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Отечественная война 1812 года.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Россия ХIХ века: реформы или революция.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Наш край в ХIХ веке.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Мир начала ХХ века: достижения и противоречия.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Великая российская революция.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Между Первой и Второй мировыми войнами: альтернативы развития.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Советский вариант модернизации: успехи и издержки.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Наш край в 1920—1930-е годы.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Вторая мировая война: дискуссионные вопросы.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Великая Отечественная война: значение и цена Победы.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Наш край в годы Великой Отечественной войны.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От индустриальной цивилизации к постиндустриальной.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Конец колониальной эпохи.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СССР: триумф и распад.</w:t>
      </w:r>
    </w:p>
    <w:p w:rsidR="00642A5C" w:rsidRPr="009151B9" w:rsidRDefault="00642A5C" w:rsidP="0064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 Наш край во второй половине 1940-х — 1991-х годов.</w:t>
      </w:r>
    </w:p>
    <w:p w:rsidR="009151B9" w:rsidRDefault="009151B9" w:rsidP="0064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42A5C" w:rsidRPr="009151B9">
        <w:rPr>
          <w:rFonts w:ascii="Times New Roman" w:hAnsi="Times New Roman" w:cs="Times New Roman"/>
          <w:sz w:val="28"/>
          <w:szCs w:val="28"/>
        </w:rPr>
        <w:t>Наш край на рубеже ХХ—ХХI веков.</w:t>
      </w:r>
    </w:p>
    <w:p w:rsidR="00EB3E9D" w:rsidRPr="009151B9" w:rsidRDefault="009151B9" w:rsidP="00642A5C">
      <w:pPr>
        <w:rPr>
          <w:rFonts w:ascii="Times New Roman" w:hAnsi="Times New Roman" w:cs="Times New Roman"/>
          <w:sz w:val="28"/>
          <w:szCs w:val="28"/>
        </w:rPr>
      </w:pPr>
      <w:r w:rsidRPr="009151B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A5C" w:rsidRPr="009151B9">
        <w:rPr>
          <w:rFonts w:ascii="Times New Roman" w:hAnsi="Times New Roman" w:cs="Times New Roman"/>
          <w:sz w:val="28"/>
          <w:szCs w:val="28"/>
        </w:rPr>
        <w:t>Российская Федерация и глобальные вызовы современности</w:t>
      </w:r>
    </w:p>
    <w:p w:rsidR="00642A5C" w:rsidRPr="009151B9" w:rsidRDefault="00642A5C" w:rsidP="00642A5C">
      <w:pPr>
        <w:rPr>
          <w:rFonts w:ascii="Times New Roman" w:hAnsi="Times New Roman" w:cs="Times New Roman"/>
          <w:sz w:val="28"/>
          <w:szCs w:val="28"/>
        </w:rPr>
      </w:pPr>
    </w:p>
    <w:sectPr w:rsidR="00642A5C" w:rsidRPr="0091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00"/>
    <w:rsid w:val="002723F7"/>
    <w:rsid w:val="00417100"/>
    <w:rsid w:val="00642A5C"/>
    <w:rsid w:val="009151B9"/>
    <w:rsid w:val="00E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2015-09-10T11:29:00Z</dcterms:created>
  <dcterms:modified xsi:type="dcterms:W3CDTF">2015-10-28T12:19:00Z</dcterms:modified>
</cp:coreProperties>
</file>