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31" w:rsidRPr="0025453F" w:rsidRDefault="003E2488" w:rsidP="0025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7C0C88" w:rsidRDefault="007C0C88" w:rsidP="0025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3F">
        <w:rPr>
          <w:rFonts w:ascii="Times New Roman" w:hAnsi="Times New Roman" w:cs="Times New Roman"/>
          <w:b/>
          <w:sz w:val="28"/>
          <w:szCs w:val="28"/>
        </w:rPr>
        <w:t>Пример</w:t>
      </w:r>
      <w:r w:rsidR="00406231" w:rsidRPr="0025453F">
        <w:rPr>
          <w:rFonts w:ascii="Times New Roman" w:hAnsi="Times New Roman" w:cs="Times New Roman"/>
          <w:b/>
          <w:sz w:val="28"/>
          <w:szCs w:val="28"/>
        </w:rPr>
        <w:t xml:space="preserve">ные темы  </w:t>
      </w:r>
      <w:proofErr w:type="gramStart"/>
      <w:r w:rsidRPr="0025453F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25453F" w:rsidRPr="0025453F" w:rsidRDefault="0025453F" w:rsidP="0025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Материя, формы ее движения и существования.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Первый русский академик </w:t>
      </w:r>
      <w:proofErr w:type="spellStart"/>
      <w:r w:rsidR="007C0C88" w:rsidRPr="00406231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="007C0C88" w:rsidRPr="004062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Искусство и процесс познания.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Физика и музыкальное искусство.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C0C88" w:rsidRPr="00406231">
        <w:rPr>
          <w:rFonts w:ascii="Times New Roman" w:hAnsi="Times New Roman" w:cs="Times New Roman"/>
          <w:sz w:val="28"/>
          <w:szCs w:val="28"/>
        </w:rPr>
        <w:t>Цветомузыка.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Физика в современном цирке.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Физические методы исследования памятник</w:t>
      </w:r>
      <w:r>
        <w:rPr>
          <w:rFonts w:ascii="Times New Roman" w:hAnsi="Times New Roman" w:cs="Times New Roman"/>
          <w:sz w:val="28"/>
          <w:szCs w:val="28"/>
        </w:rPr>
        <w:t>ов истории, архитектуры и произ</w:t>
      </w:r>
      <w:r w:rsidR="007C0C88" w:rsidRPr="00406231">
        <w:rPr>
          <w:rFonts w:ascii="Times New Roman" w:hAnsi="Times New Roman" w:cs="Times New Roman"/>
          <w:sz w:val="28"/>
          <w:szCs w:val="28"/>
        </w:rPr>
        <w:t>ведений искусства.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Научно-технический прогресс и проблемы экологии.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Биотехнология и генная инженерия — технологии XXI века.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C88" w:rsidRPr="00406231"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как приоритетное направление развития науки 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88" w:rsidRPr="00406231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Охрана окружающей среды от химического загрязнения.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Растворы вокруг нас.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Устранение жесткости воды на промышленных предприятиях.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История возникновения и развития органической химии.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Углеводы и их роль в живой природе.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Жиры как продукт питания и химическое сырье.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C0C88" w:rsidRPr="00406231">
        <w:rPr>
          <w:rFonts w:ascii="Times New Roman" w:hAnsi="Times New Roman" w:cs="Times New Roman"/>
          <w:sz w:val="28"/>
          <w:szCs w:val="28"/>
        </w:rPr>
        <w:t>Нехватка продовольствия как глобальная проблема человечества и пути ее</w:t>
      </w:r>
    </w:p>
    <w:p w:rsidR="007C0C88" w:rsidRPr="00406231" w:rsidRDefault="007C0C88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231">
        <w:rPr>
          <w:rFonts w:ascii="Times New Roman" w:hAnsi="Times New Roman" w:cs="Times New Roman"/>
          <w:sz w:val="28"/>
          <w:szCs w:val="28"/>
        </w:rPr>
        <w:t>решения.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Средства гигиены на основе кислородсодержащих органических соединений.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Синтетические моющие средства: достоинства и недостатки.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Дефицит белка в пищевых продуктах и его преодоление в рамках глобальной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88" w:rsidRPr="00406231">
        <w:rPr>
          <w:rFonts w:ascii="Times New Roman" w:hAnsi="Times New Roman" w:cs="Times New Roman"/>
          <w:sz w:val="28"/>
          <w:szCs w:val="28"/>
        </w:rPr>
        <w:t>продовольственной программы.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В.И. Вернадский и его учение о биосфере.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История и развитие знаний о клетке.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Окружающая человека среда и ее компоненты: различные взгляды на одну</w:t>
      </w:r>
    </w:p>
    <w:p w:rsidR="007C0C88" w:rsidRPr="00406231" w:rsidRDefault="007C0C88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231">
        <w:rPr>
          <w:rFonts w:ascii="Times New Roman" w:hAnsi="Times New Roman" w:cs="Times New Roman"/>
          <w:sz w:val="28"/>
          <w:szCs w:val="28"/>
        </w:rPr>
        <w:t>проблему.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Популяция как единица биологической эволюции.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Популяция как экологическая единица.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Современные взгляды на биологическую эволюцию.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Современные взгляды на происхождение человека: столкновение мнений.</w:t>
      </w:r>
    </w:p>
    <w:p w:rsidR="007C0C88" w:rsidRPr="00406231" w:rsidRDefault="00406231" w:rsidP="007C0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Современные методы исследования клетки.</w:t>
      </w:r>
    </w:p>
    <w:p w:rsidR="00E66BA8" w:rsidRPr="00406231" w:rsidRDefault="00406231" w:rsidP="007C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C0C88" w:rsidRPr="00406231">
        <w:rPr>
          <w:rFonts w:ascii="Times New Roman" w:hAnsi="Times New Roman" w:cs="Times New Roman"/>
          <w:sz w:val="28"/>
          <w:szCs w:val="28"/>
        </w:rPr>
        <w:t xml:space="preserve"> Среды обитания организмов: причины разнообразия.</w:t>
      </w:r>
    </w:p>
    <w:sectPr w:rsidR="00E66BA8" w:rsidRPr="0040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A0"/>
    <w:rsid w:val="0025453F"/>
    <w:rsid w:val="003E2488"/>
    <w:rsid w:val="00406231"/>
    <w:rsid w:val="007C0C88"/>
    <w:rsid w:val="00DF44A0"/>
    <w:rsid w:val="00E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2015-09-10T11:42:00Z</dcterms:created>
  <dcterms:modified xsi:type="dcterms:W3CDTF">2015-10-28T12:20:00Z</dcterms:modified>
</cp:coreProperties>
</file>