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46" w:rsidRPr="00452946" w:rsidRDefault="00452946" w:rsidP="00452946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Перечень нормативно-</w:t>
      </w:r>
      <w:r w:rsidRPr="00452946">
        <w:rPr>
          <w:rFonts w:ascii="Verdana" w:eastAsia="Times New Roman" w:hAnsi="Verdana" w:cs="Times New Roman"/>
          <w:b/>
          <w:sz w:val="28"/>
          <w:szCs w:val="28"/>
        </w:rPr>
        <w:t>правовых актов по гражданской обороне</w:t>
      </w:r>
    </w:p>
    <w:p w:rsidR="00452946" w:rsidRPr="00452946" w:rsidRDefault="00452946" w:rsidP="00452946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b/>
          <w:bCs/>
          <w:sz w:val="24"/>
          <w:szCs w:val="24"/>
        </w:rPr>
        <w:t>ФЕДЕРАЛЬНЫЕ ЗАКОНЫ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Федеральный закон от 12 февраля 1998 года № 28-ФЗ «О гражданской обороне»</w:t>
        </w:r>
      </w:hyperlink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sz w:val="18"/>
          <w:szCs w:val="18"/>
        </w:rPr>
        <w:t> </w:t>
      </w:r>
    </w:p>
    <w:p w:rsidR="00452946" w:rsidRPr="00452946" w:rsidRDefault="00452946" w:rsidP="00452946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b/>
          <w:bCs/>
          <w:sz w:val="18"/>
          <w:szCs w:val="18"/>
        </w:rPr>
        <w:t>НОРМАТИВНЫЕ ПРАВОВЫЕ АКТЫ</w:t>
      </w:r>
    </w:p>
    <w:p w:rsidR="00452946" w:rsidRPr="00452946" w:rsidRDefault="00452946" w:rsidP="00452946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b/>
          <w:bCs/>
          <w:sz w:val="18"/>
          <w:szCs w:val="18"/>
        </w:rPr>
        <w:t>ПРЕЗИДЕНТА РОССИЙСКОЙ ФЕДЕРАЦИИ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sz w:val="18"/>
          <w:szCs w:val="18"/>
        </w:rPr>
        <w:t>Основы единой государственной политики в области гражданской обороны на период до 2020 года (утверждены Президентом Российской Федерации 3сентября 2011 г. № Пр-2613)</w:t>
      </w:r>
    </w:p>
    <w:p w:rsidR="00452946" w:rsidRPr="00452946" w:rsidRDefault="00452946" w:rsidP="00452946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sz w:val="18"/>
          <w:szCs w:val="18"/>
        </w:rPr>
        <w:t> </w:t>
      </w:r>
    </w:p>
    <w:p w:rsidR="00452946" w:rsidRPr="00452946" w:rsidRDefault="00452946" w:rsidP="00452946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b/>
          <w:bCs/>
          <w:sz w:val="18"/>
          <w:szCs w:val="18"/>
        </w:rPr>
        <w:t>НОРМАТИВНЫЕ ПРАВОВЫЕ АКТЫ</w:t>
      </w:r>
    </w:p>
    <w:p w:rsidR="00452946" w:rsidRPr="00452946" w:rsidRDefault="00452946" w:rsidP="00452946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b/>
          <w:bCs/>
          <w:sz w:val="18"/>
          <w:szCs w:val="18"/>
        </w:rPr>
        <w:t>ПРАВИТЕЛЬСТВА РОССИЙСКОЙ ФЕДЕРАЦИИ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Постановление Правительства Российской Федерации от 26 ноября 2007 года № 804 «Об утверждении Положения о гражданской обороне в Российской Федерации»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Постановление Совета Министров –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Постановление Правительства Российской Федерации от 3 октября 1998 года № 1149 «О порядке отнесения территорий к группам по гражданской обороне»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Постановление Правительства Российской Федерации от 19 сентября 1998 года № 1115 «О порядке отнесения организаций к категориям по гражданской обороне»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Постановление Правительства Российской Федерации от 10 июля 1999 года № 782 «О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обороны»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sz w:val="18"/>
          <w:szCs w:val="18"/>
        </w:rPr>
        <w:t>Постановление Правительства Российской Федерации от 30 мая 2013 года № 457 «О внесении изменений в постановление Правительства Российской Федерации от 10 июля 1999 г. № 782»;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Постановление Правительства Российской Федерации от 29 ноября 1999 года № 1309 «О порядке создания убежищ и иных объектов гражданской обороны»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Постановление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Постановление Правительства Российской Федерации от 23 апреля 1994 года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sz w:val="18"/>
          <w:szCs w:val="18"/>
        </w:rPr>
        <w:t>Постановление Правительства Российской Федерации от 22 июня 2004 г. № 303 ДСП «О порядке эвакуации населения, материальных и культурных ценностей в безопасные районы»;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946">
        <w:rPr>
          <w:rFonts w:ascii="Verdana" w:eastAsia="Times New Roman" w:hAnsi="Verdana" w:cs="Times New Roman"/>
          <w:sz w:val="18"/>
          <w:szCs w:val="18"/>
        </w:rPr>
        <w:t>Постановление Правительства Российской Федерации от 13 июня 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proofErr w:type="gramEnd"/>
    </w:p>
    <w:p w:rsidR="00452946" w:rsidRDefault="00452946" w:rsidP="00452946">
      <w:pPr>
        <w:spacing w:before="30" w:after="0" w:line="300" w:lineRule="atLeast"/>
        <w:jc w:val="both"/>
        <w:rPr>
          <w:rFonts w:ascii="Verdana" w:eastAsia="Times New Roman" w:hAnsi="Verdana" w:cs="Times New Roman"/>
          <w:sz w:val="18"/>
          <w:szCs w:val="18"/>
        </w:rPr>
      </w:pPr>
      <w:r w:rsidRPr="00452946">
        <w:rPr>
          <w:rFonts w:ascii="Verdana" w:eastAsia="Times New Roman" w:hAnsi="Verdana" w:cs="Times New Roman"/>
          <w:sz w:val="18"/>
          <w:szCs w:val="18"/>
        </w:rPr>
        <w:t> 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946" w:rsidRPr="00452946" w:rsidRDefault="00452946" w:rsidP="00452946">
      <w:pPr>
        <w:spacing w:before="30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ПРИКАЗЫ МЧС РОССИИ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 xml:space="preserve">Приказ МЧС России от 23 декабря 2005 г. № 999 «Об утверждении Порядка создания нештатных аварийно-спасательных формирований» (зарегистрирован в Минюсте России 19 января 2006 г., </w:t>
        </w:r>
        <w:proofErr w:type="spellStart"/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рег</w:t>
        </w:r>
        <w:proofErr w:type="spellEnd"/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. № 7383)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 xml:space="preserve">Приказ МЧС России от 15 декабря 2002 г. № 583 «Об утверждении и введении в действие Правил эксплуатации защитных сооружений гражданской обороны» (зарегистрирован в Минюсте России 25 марта 2003 г., </w:t>
        </w:r>
        <w:proofErr w:type="spellStart"/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рег</w:t>
        </w:r>
        <w:proofErr w:type="spellEnd"/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. № 4317)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 xml:space="preserve">Приказ МЧС России от 21 июля 2005 г. № 575 «Об утверждении Порядка содержания и использования защитных сооружений гражданской обороны в мирное время» (зарегистрирован в Минюсте России 21 сентября 2005 г., </w:t>
        </w:r>
        <w:proofErr w:type="spellStart"/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рег</w:t>
        </w:r>
        <w:proofErr w:type="spellEnd"/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. № 7032)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Приказ МЧС России от 31 июля 2006 г.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 xml:space="preserve">Приказ МЧС России от 14 ноября 2008 г. № 687 «Об утверждении Положения  об организации и ведении гражданской обороны в муниципальных образованиях и организациях» (зарегистрирован в Минюсте России 26 ноября 2008 г., </w:t>
        </w:r>
        <w:proofErr w:type="spellStart"/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рег</w:t>
        </w:r>
        <w:proofErr w:type="spellEnd"/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. № 12740)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Pr="00452946">
          <w:rPr>
            <w:rFonts w:ascii="Verdana" w:eastAsia="Times New Roman" w:hAnsi="Verdana" w:cs="Times New Roman"/>
            <w:b/>
            <w:bCs/>
            <w:color w:val="0074C5"/>
            <w:sz w:val="18"/>
          </w:rPr>
          <w:t>Приказ МЧС России от 17 декабря 2008 г. № 783 «Об утверждении Положения об организации и ведении гражданской обороны в Министерстве Российской Федерации по делам гражданской обороны, чрезвычайным ситуациям и ликвидации последствий стихийных бедствий» (зарегистрирован в Минюсте России 19 января 2009 г., регистрационный № 13097)</w:t>
        </w:r>
      </w:hyperlink>
      <w:r w:rsidRPr="00452946">
        <w:rPr>
          <w:rFonts w:ascii="Verdana" w:eastAsia="Times New Roman" w:hAnsi="Verdana" w:cs="Times New Roman"/>
          <w:sz w:val="18"/>
          <w:szCs w:val="18"/>
        </w:rPr>
        <w:t>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sz w:val="18"/>
          <w:szCs w:val="18"/>
        </w:rPr>
        <w:t xml:space="preserve">Приказ МЧС России от 16 февраля 2012 г. № 70ДСП «Об утверждении Порядка разработки, согласования и утверждения планов гражданской обороны и защиты населения (планов гражданской обороны)» (зарегистрирован в Минюсте России 27 марта 2012 г. </w:t>
      </w:r>
      <w:proofErr w:type="spellStart"/>
      <w:r w:rsidRPr="00452946">
        <w:rPr>
          <w:rFonts w:ascii="Verdana" w:eastAsia="Times New Roman" w:hAnsi="Verdana" w:cs="Times New Roman"/>
          <w:sz w:val="18"/>
          <w:szCs w:val="18"/>
        </w:rPr>
        <w:t>рег</w:t>
      </w:r>
      <w:proofErr w:type="spellEnd"/>
      <w:r w:rsidRPr="00452946">
        <w:rPr>
          <w:rFonts w:ascii="Verdana" w:eastAsia="Times New Roman" w:hAnsi="Verdana" w:cs="Times New Roman"/>
          <w:sz w:val="18"/>
          <w:szCs w:val="18"/>
        </w:rPr>
        <w:t>.  № 23622);</w:t>
      </w:r>
    </w:p>
    <w:p w:rsidR="00452946" w:rsidRPr="00452946" w:rsidRDefault="00452946" w:rsidP="00452946">
      <w:pPr>
        <w:spacing w:before="3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946">
        <w:rPr>
          <w:rFonts w:ascii="Verdana" w:eastAsia="Times New Roman" w:hAnsi="Verdana" w:cs="Times New Roman"/>
          <w:sz w:val="18"/>
          <w:szCs w:val="18"/>
        </w:rPr>
        <w:t xml:space="preserve">Приказ МЧС России от 11 сентября 2012 г. № 536ДСП «Об утверждении показателей для отнесения организаций к категориям по гражданской обороне в зависимости от роли в экономике государства или влияния на безопасность населения» (зарегистрирован в Минюсте России 21 ноября 2012 г. </w:t>
      </w:r>
      <w:proofErr w:type="spellStart"/>
      <w:r w:rsidRPr="00452946">
        <w:rPr>
          <w:rFonts w:ascii="Verdana" w:eastAsia="Times New Roman" w:hAnsi="Verdana" w:cs="Times New Roman"/>
          <w:sz w:val="18"/>
          <w:szCs w:val="18"/>
        </w:rPr>
        <w:t>рег</w:t>
      </w:r>
      <w:proofErr w:type="spellEnd"/>
      <w:r w:rsidRPr="00452946">
        <w:rPr>
          <w:rFonts w:ascii="Verdana" w:eastAsia="Times New Roman" w:hAnsi="Verdana" w:cs="Times New Roman"/>
          <w:sz w:val="18"/>
          <w:szCs w:val="18"/>
        </w:rPr>
        <w:t>. № 25873).</w:t>
      </w:r>
    </w:p>
    <w:p w:rsidR="002A35EA" w:rsidRDefault="002A35EA" w:rsidP="00452946"/>
    <w:sectPr w:rsidR="002A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946"/>
    <w:rsid w:val="002A35EA"/>
    <w:rsid w:val="0045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29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2946"/>
  </w:style>
  <w:style w:type="character" w:styleId="a5">
    <w:name w:val="Strong"/>
    <w:basedOn w:val="a0"/>
    <w:uiPriority w:val="22"/>
    <w:qFormat/>
    <w:rsid w:val="00452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upload/site1/og17.DOC" TargetMode="External"/><Relationship Id="rId13" Type="http://schemas.openxmlformats.org/officeDocument/2006/relationships/hyperlink" Target="http://www.mchs.gov.ru/document/235104" TargetMode="External"/><Relationship Id="rId18" Type="http://schemas.openxmlformats.org/officeDocument/2006/relationships/hyperlink" Target="http://www.mchs.gov.ru/document/2352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chs.gov.ru/document/235821" TargetMode="External"/><Relationship Id="rId12" Type="http://schemas.openxmlformats.org/officeDocument/2006/relationships/hyperlink" Target="http://www.mchs.gov.ru/upload/site1/og8.doc" TargetMode="External"/><Relationship Id="rId17" Type="http://schemas.openxmlformats.org/officeDocument/2006/relationships/hyperlink" Target="http://www.mchs.gov.ru/document/2352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chs.gov.ru/document/23508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chs.gov.ru/document/235818" TargetMode="External"/><Relationship Id="rId11" Type="http://schemas.openxmlformats.org/officeDocument/2006/relationships/hyperlink" Target="http://www.mchs.gov.ru/upload/site1/379.docx" TargetMode="External"/><Relationship Id="rId5" Type="http://schemas.openxmlformats.org/officeDocument/2006/relationships/hyperlink" Target="http://www.mchs.gov.ru/document/235791" TargetMode="External"/><Relationship Id="rId15" Type="http://schemas.openxmlformats.org/officeDocument/2006/relationships/hyperlink" Target="http://www.mchs.gov.ru/document/235192" TargetMode="External"/><Relationship Id="rId10" Type="http://schemas.openxmlformats.org/officeDocument/2006/relationships/hyperlink" Target="http://www.mchs.gov.ru/upload/site1/og19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chs.gov.ru/document/234624" TargetMode="External"/><Relationship Id="rId9" Type="http://schemas.openxmlformats.org/officeDocument/2006/relationships/hyperlink" Target="http://www.mchs.gov.ru/upload/site1/782.doc" TargetMode="External"/><Relationship Id="rId14" Type="http://schemas.openxmlformats.org/officeDocument/2006/relationships/hyperlink" Target="http://www.mchs.gov.ru/document/235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4862</Characters>
  <Application>Microsoft Office Word</Application>
  <DocSecurity>0</DocSecurity>
  <Lines>40</Lines>
  <Paragraphs>11</Paragraphs>
  <ScaleCrop>false</ScaleCrop>
  <Company>*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2015-03-01T07:39:00Z</dcterms:created>
  <dcterms:modified xsi:type="dcterms:W3CDTF">2015-03-01T07:41:00Z</dcterms:modified>
</cp:coreProperties>
</file>